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30" w:rsidRDefault="002E2330">
      <w:r>
        <w:rPr>
          <w:noProof/>
          <w:lang w:eastAsia="ru-RU"/>
        </w:rPr>
        <w:drawing>
          <wp:inline distT="0" distB="0" distL="0" distR="0">
            <wp:extent cx="6390005" cy="9073171"/>
            <wp:effectExtent l="19050" t="0" r="0" b="0"/>
            <wp:docPr id="1" name="Рисунок 1" descr="C:\Users\user\Desktop\20190830-133653_p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0830-133653_p15(1).jpg"/>
                    <pic:cNvPicPr>
                      <a:picLocks noChangeAspect="1" noChangeArrowheads="1"/>
                    </pic:cNvPicPr>
                  </pic:nvPicPr>
                  <pic:blipFill>
                    <a:blip r:embed="rId4" cstate="print"/>
                    <a:srcRect/>
                    <a:stretch>
                      <a:fillRect/>
                    </a:stretch>
                  </pic:blipFill>
                  <pic:spPr bwMode="auto">
                    <a:xfrm>
                      <a:off x="0" y="0"/>
                      <a:ext cx="6390005" cy="9073171"/>
                    </a:xfrm>
                    <a:prstGeom prst="rect">
                      <a:avLst/>
                    </a:prstGeom>
                    <a:noFill/>
                    <a:ln w="9525">
                      <a:noFill/>
                      <a:miter lim="800000"/>
                      <a:headEnd/>
                      <a:tailEnd/>
                    </a:ln>
                  </pic:spPr>
                </pic:pic>
              </a:graphicData>
            </a:graphic>
          </wp:inline>
        </w:drawing>
      </w:r>
    </w:p>
    <w:p w:rsidR="002E2330" w:rsidRPr="00705CBE" w:rsidRDefault="002E2330" w:rsidP="002E2330">
      <w:pPr>
        <w:shd w:val="clear" w:color="auto" w:fill="FFFFFF"/>
        <w:tabs>
          <w:tab w:val="left" w:pos="245"/>
          <w:tab w:val="left" w:pos="1060"/>
          <w:tab w:val="center" w:pos="4794"/>
        </w:tabs>
        <w:spacing w:before="576"/>
        <w:jc w:val="center"/>
        <w:rPr>
          <w:rFonts w:ascii="Times New Roman" w:hAnsi="Times New Roman" w:cs="Times New Roman"/>
          <w:sz w:val="28"/>
          <w:szCs w:val="28"/>
        </w:rPr>
      </w:pPr>
      <w:r w:rsidRPr="00705CBE">
        <w:rPr>
          <w:rFonts w:ascii="Times New Roman" w:hAnsi="Times New Roman" w:cs="Times New Roman"/>
          <w:b/>
          <w:sz w:val="28"/>
          <w:szCs w:val="28"/>
        </w:rPr>
        <w:lastRenderedPageBreak/>
        <w:t>1.</w:t>
      </w:r>
      <w:r w:rsidRPr="00705CBE">
        <w:rPr>
          <w:rFonts w:ascii="Times New Roman" w:hAnsi="Times New Roman" w:cs="Times New Roman"/>
          <w:b/>
          <w:sz w:val="28"/>
          <w:szCs w:val="28"/>
        </w:rPr>
        <w:tab/>
        <w:t>Общие положения</w:t>
      </w:r>
    </w:p>
    <w:p w:rsidR="002E2330" w:rsidRPr="00705CBE" w:rsidRDefault="002E2330" w:rsidP="002E2330">
      <w:pPr>
        <w:shd w:val="clear" w:color="auto" w:fill="FFFFFF"/>
        <w:tabs>
          <w:tab w:val="left" w:pos="1020"/>
        </w:tabs>
        <w:spacing w:before="276"/>
        <w:jc w:val="both"/>
        <w:rPr>
          <w:rFonts w:ascii="Times New Roman" w:hAnsi="Times New Roman" w:cs="Times New Roman"/>
          <w:sz w:val="28"/>
          <w:szCs w:val="28"/>
        </w:rPr>
      </w:pPr>
      <w:r>
        <w:rPr>
          <w:rFonts w:ascii="Times New Roman" w:hAnsi="Times New Roman" w:cs="Times New Roman"/>
          <w:sz w:val="28"/>
          <w:szCs w:val="28"/>
        </w:rPr>
        <w:tab/>
      </w:r>
      <w:r w:rsidRPr="00705CBE">
        <w:rPr>
          <w:rFonts w:ascii="Times New Roman" w:hAnsi="Times New Roman" w:cs="Times New Roman"/>
          <w:sz w:val="28"/>
          <w:szCs w:val="28"/>
        </w:rPr>
        <w:t>1.1.</w:t>
      </w:r>
      <w:r w:rsidRPr="00705CBE">
        <w:rPr>
          <w:rFonts w:ascii="Times New Roman" w:hAnsi="Times New Roman" w:cs="Times New Roman"/>
          <w:sz w:val="28"/>
          <w:szCs w:val="28"/>
        </w:rPr>
        <w:tab/>
        <w:t xml:space="preserve">Положение комиссии по охране труда </w:t>
      </w:r>
      <w:r>
        <w:rPr>
          <w:rFonts w:ascii="Times New Roman" w:hAnsi="Times New Roman" w:cs="Times New Roman"/>
          <w:sz w:val="28"/>
          <w:szCs w:val="28"/>
        </w:rPr>
        <w:t xml:space="preserve"> </w:t>
      </w:r>
      <w:r w:rsidRPr="00705CBE">
        <w:rPr>
          <w:rFonts w:ascii="Times New Roman" w:hAnsi="Times New Roman" w:cs="Times New Roman"/>
          <w:sz w:val="28"/>
          <w:szCs w:val="28"/>
        </w:rPr>
        <w:t xml:space="preserve">разработано для Муниципального </w:t>
      </w:r>
      <w:r>
        <w:rPr>
          <w:rFonts w:ascii="Times New Roman" w:hAnsi="Times New Roman" w:cs="Times New Roman"/>
          <w:sz w:val="28"/>
          <w:szCs w:val="28"/>
        </w:rPr>
        <w:t xml:space="preserve">бюджетного </w:t>
      </w:r>
      <w:r w:rsidRPr="00705CBE">
        <w:rPr>
          <w:rFonts w:ascii="Times New Roman" w:hAnsi="Times New Roman" w:cs="Times New Roman"/>
          <w:sz w:val="28"/>
          <w:szCs w:val="28"/>
        </w:rPr>
        <w:t xml:space="preserve">дошкольного образовательного учреждения </w:t>
      </w:r>
      <w:r>
        <w:rPr>
          <w:rFonts w:ascii="Times New Roman" w:hAnsi="Times New Roman" w:cs="Times New Roman"/>
          <w:sz w:val="28"/>
          <w:szCs w:val="28"/>
        </w:rPr>
        <w:t>центра развития ребёнка д</w:t>
      </w:r>
      <w:r w:rsidRPr="00705CBE">
        <w:rPr>
          <w:rFonts w:ascii="Times New Roman" w:hAnsi="Times New Roman" w:cs="Times New Roman"/>
          <w:sz w:val="28"/>
          <w:szCs w:val="28"/>
        </w:rPr>
        <w:t>етск</w:t>
      </w:r>
      <w:r>
        <w:rPr>
          <w:rFonts w:ascii="Times New Roman" w:hAnsi="Times New Roman" w:cs="Times New Roman"/>
          <w:sz w:val="28"/>
          <w:szCs w:val="28"/>
        </w:rPr>
        <w:t>ого</w:t>
      </w:r>
      <w:r w:rsidRPr="00705CBE">
        <w:rPr>
          <w:rFonts w:ascii="Times New Roman" w:hAnsi="Times New Roman" w:cs="Times New Roman"/>
          <w:sz w:val="28"/>
          <w:szCs w:val="28"/>
        </w:rPr>
        <w:t xml:space="preserve"> сад</w:t>
      </w:r>
      <w:r>
        <w:rPr>
          <w:rFonts w:ascii="Times New Roman" w:hAnsi="Times New Roman" w:cs="Times New Roman"/>
          <w:sz w:val="28"/>
          <w:szCs w:val="28"/>
        </w:rPr>
        <w:t>а</w:t>
      </w:r>
      <w:r w:rsidRPr="00705CBE">
        <w:rPr>
          <w:rFonts w:ascii="Times New Roman" w:hAnsi="Times New Roman" w:cs="Times New Roman"/>
          <w:sz w:val="28"/>
          <w:szCs w:val="28"/>
        </w:rPr>
        <w:t xml:space="preserve"> №</w:t>
      </w:r>
      <w:r>
        <w:rPr>
          <w:rFonts w:ascii="Times New Roman" w:hAnsi="Times New Roman" w:cs="Times New Roman"/>
          <w:sz w:val="28"/>
          <w:szCs w:val="28"/>
        </w:rPr>
        <w:t>11 «Петушок»</w:t>
      </w:r>
      <w:r w:rsidRPr="00705CBE">
        <w:rPr>
          <w:rFonts w:ascii="Times New Roman" w:hAnsi="Times New Roman" w:cs="Times New Roman"/>
          <w:sz w:val="28"/>
          <w:szCs w:val="28"/>
        </w:rPr>
        <w:t xml:space="preserve"> (далее ДОУ) в соответствии со статьей 218 Трудового кодекса Российской Федерации, Федерального закона от 30.06.2006 №90-ФЗ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комиссиях, по охране труда с учетом специфики их деятельности.</w:t>
      </w:r>
    </w:p>
    <w:p w:rsidR="002E2330" w:rsidRPr="00705CBE" w:rsidRDefault="002E2330" w:rsidP="002E2330">
      <w:pPr>
        <w:shd w:val="clear" w:color="auto" w:fill="FFFFFF"/>
        <w:tabs>
          <w:tab w:val="left" w:pos="1020"/>
        </w:tabs>
        <w:spacing w:before="5"/>
        <w:jc w:val="both"/>
        <w:rPr>
          <w:rFonts w:ascii="Times New Roman" w:hAnsi="Times New Roman" w:cs="Times New Roman"/>
          <w:sz w:val="28"/>
          <w:szCs w:val="28"/>
        </w:rPr>
      </w:pPr>
      <w:r w:rsidRPr="00705CBE">
        <w:rPr>
          <w:rFonts w:ascii="Times New Roman" w:hAnsi="Times New Roman" w:cs="Times New Roman"/>
          <w:sz w:val="28"/>
          <w:szCs w:val="28"/>
        </w:rPr>
        <w:tab/>
        <w:t>1.2.Положение предусматривает основные задачи, функции и права комиссии по охране труда (далее – Комиссия).</w:t>
      </w:r>
    </w:p>
    <w:p w:rsidR="002E2330" w:rsidRPr="00705CBE" w:rsidRDefault="002E2330" w:rsidP="002E2330">
      <w:pPr>
        <w:shd w:val="clear" w:color="auto" w:fill="FFFFFF"/>
        <w:tabs>
          <w:tab w:val="left" w:pos="1020"/>
        </w:tabs>
        <w:jc w:val="both"/>
        <w:rPr>
          <w:rFonts w:ascii="Times New Roman" w:hAnsi="Times New Roman" w:cs="Times New Roman"/>
          <w:sz w:val="28"/>
          <w:szCs w:val="28"/>
        </w:rPr>
      </w:pPr>
      <w:r w:rsidRPr="00705CBE">
        <w:rPr>
          <w:rFonts w:ascii="Times New Roman" w:hAnsi="Times New Roman" w:cs="Times New Roman"/>
          <w:sz w:val="28"/>
          <w:szCs w:val="28"/>
        </w:rPr>
        <w:tab/>
        <w:t>1.3. Комиссия является составной частью системы управления охраной труда ДОУ,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2E2330" w:rsidRPr="00705CBE" w:rsidRDefault="002E2330" w:rsidP="002E2330">
      <w:pPr>
        <w:shd w:val="clear" w:color="auto" w:fill="FFFFFF"/>
        <w:tabs>
          <w:tab w:val="left" w:pos="1020"/>
        </w:tabs>
        <w:jc w:val="both"/>
        <w:rPr>
          <w:rFonts w:ascii="Times New Roman" w:hAnsi="Times New Roman" w:cs="Times New Roman"/>
          <w:sz w:val="28"/>
          <w:szCs w:val="28"/>
        </w:rPr>
      </w:pPr>
      <w:r w:rsidRPr="00705CBE">
        <w:rPr>
          <w:rFonts w:ascii="Times New Roman" w:hAnsi="Times New Roman" w:cs="Times New Roman"/>
          <w:sz w:val="28"/>
          <w:szCs w:val="28"/>
        </w:rPr>
        <w:tab/>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E2330" w:rsidRPr="00705CBE" w:rsidRDefault="002E2330" w:rsidP="002E2330">
      <w:pPr>
        <w:shd w:val="clear" w:color="auto" w:fill="FFFFFF"/>
        <w:tabs>
          <w:tab w:val="left" w:pos="1020"/>
        </w:tabs>
        <w:jc w:val="both"/>
        <w:rPr>
          <w:rFonts w:ascii="Times New Roman" w:hAnsi="Times New Roman" w:cs="Times New Roman"/>
          <w:sz w:val="28"/>
          <w:szCs w:val="28"/>
        </w:rPr>
      </w:pPr>
      <w:r w:rsidRPr="00705CBE">
        <w:rPr>
          <w:rFonts w:ascii="Times New Roman" w:hAnsi="Times New Roman" w:cs="Times New Roman"/>
          <w:sz w:val="28"/>
          <w:szCs w:val="28"/>
        </w:rPr>
        <w:tab/>
        <w:t>1.5.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ДОУ.</w:t>
      </w:r>
    </w:p>
    <w:p w:rsidR="002E2330" w:rsidRPr="00705CBE" w:rsidRDefault="002E2330" w:rsidP="002E2330">
      <w:pPr>
        <w:shd w:val="clear" w:color="auto" w:fill="FFFFFF"/>
        <w:tabs>
          <w:tab w:val="left" w:pos="1020"/>
        </w:tabs>
        <w:jc w:val="both"/>
        <w:rPr>
          <w:rFonts w:ascii="Times New Roman" w:hAnsi="Times New Roman" w:cs="Times New Roman"/>
          <w:sz w:val="28"/>
          <w:szCs w:val="28"/>
        </w:rPr>
      </w:pPr>
      <w:r w:rsidRPr="00705CBE">
        <w:rPr>
          <w:rFonts w:ascii="Times New Roman" w:hAnsi="Times New Roman" w:cs="Times New Roman"/>
          <w:sz w:val="28"/>
          <w:szCs w:val="28"/>
        </w:rPr>
        <w:tab/>
        <w:t>1.6.Положение о Комисси</w:t>
      </w:r>
      <w:r>
        <w:rPr>
          <w:rFonts w:ascii="Times New Roman" w:hAnsi="Times New Roman" w:cs="Times New Roman"/>
          <w:sz w:val="28"/>
          <w:szCs w:val="28"/>
        </w:rPr>
        <w:t>и</w:t>
      </w:r>
      <w:r w:rsidRPr="00705CBE">
        <w:rPr>
          <w:rFonts w:ascii="Times New Roman" w:hAnsi="Times New Roman" w:cs="Times New Roman"/>
          <w:sz w:val="28"/>
          <w:szCs w:val="28"/>
        </w:rPr>
        <w:t xml:space="preserve"> ДОУ утверждается приказом заведующе</w:t>
      </w:r>
      <w:r>
        <w:rPr>
          <w:rFonts w:ascii="Times New Roman" w:hAnsi="Times New Roman" w:cs="Times New Roman"/>
          <w:sz w:val="28"/>
          <w:szCs w:val="28"/>
        </w:rPr>
        <w:t>й</w:t>
      </w:r>
      <w:r w:rsidRPr="00705CBE">
        <w:rPr>
          <w:rFonts w:ascii="Times New Roman" w:hAnsi="Times New Roman" w:cs="Times New Roman"/>
          <w:sz w:val="28"/>
          <w:szCs w:val="28"/>
        </w:rPr>
        <w:t xml:space="preserve"> ДОУ с учетом мнения выборного профсоюзного органа и (или) иного уполномоченного работниками организации представительного органа.</w:t>
      </w:r>
    </w:p>
    <w:p w:rsidR="002E2330" w:rsidRPr="00705CBE" w:rsidRDefault="002E2330" w:rsidP="002E2330">
      <w:pPr>
        <w:shd w:val="clear" w:color="auto" w:fill="FFFFFF"/>
        <w:tabs>
          <w:tab w:val="left" w:pos="245"/>
        </w:tabs>
        <w:spacing w:before="312"/>
        <w:jc w:val="center"/>
        <w:rPr>
          <w:rFonts w:ascii="Times New Roman" w:hAnsi="Times New Roman" w:cs="Times New Roman"/>
          <w:b/>
          <w:sz w:val="28"/>
          <w:szCs w:val="28"/>
        </w:rPr>
      </w:pPr>
      <w:r w:rsidRPr="00705CBE">
        <w:rPr>
          <w:rFonts w:ascii="Times New Roman" w:hAnsi="Times New Roman" w:cs="Times New Roman"/>
          <w:b/>
          <w:sz w:val="28"/>
          <w:szCs w:val="28"/>
        </w:rPr>
        <w:t>2.</w:t>
      </w:r>
      <w:r w:rsidRPr="00705CBE">
        <w:rPr>
          <w:rFonts w:ascii="Times New Roman" w:hAnsi="Times New Roman" w:cs="Times New Roman"/>
          <w:b/>
          <w:sz w:val="28"/>
          <w:szCs w:val="28"/>
        </w:rPr>
        <w:tab/>
        <w:t>Задачи комиссии</w:t>
      </w:r>
    </w:p>
    <w:p w:rsidR="002E2330" w:rsidRPr="00705CBE" w:rsidRDefault="002E2330" w:rsidP="002E2330">
      <w:pPr>
        <w:shd w:val="clear" w:color="auto" w:fill="FFFFFF"/>
        <w:tabs>
          <w:tab w:val="left" w:pos="993"/>
        </w:tabs>
        <w:jc w:val="center"/>
        <w:rPr>
          <w:rFonts w:ascii="Times New Roman" w:hAnsi="Times New Roman" w:cs="Times New Roman"/>
          <w:sz w:val="28"/>
          <w:szCs w:val="28"/>
        </w:rPr>
      </w:pPr>
      <w:r w:rsidRPr="00705CBE">
        <w:rPr>
          <w:rFonts w:ascii="Times New Roman" w:hAnsi="Times New Roman" w:cs="Times New Roman"/>
          <w:sz w:val="28"/>
          <w:szCs w:val="28"/>
        </w:rPr>
        <w:tab/>
        <w:t xml:space="preserve"> 2.1.Разработка на основе предложений членов Комиссии программы совместных действий работодателя, профессиональных союзов и (или) иных </w:t>
      </w:r>
      <w:r w:rsidRPr="00705CBE">
        <w:rPr>
          <w:rFonts w:ascii="Times New Roman" w:hAnsi="Times New Roman" w:cs="Times New Roman"/>
          <w:sz w:val="28"/>
          <w:szCs w:val="28"/>
        </w:rPr>
        <w:lastRenderedPageBreak/>
        <w:t>уполномоченных работниками представительных органов по обеспечению требований охраны труда, предупреждению производственного травматизма,</w:t>
      </w:r>
    </w:p>
    <w:p w:rsidR="002E2330" w:rsidRPr="00705CBE" w:rsidRDefault="002E2330" w:rsidP="002E2330">
      <w:pPr>
        <w:shd w:val="clear" w:color="auto" w:fill="FFFFFF"/>
        <w:tabs>
          <w:tab w:val="left" w:pos="245"/>
        </w:tabs>
        <w:rPr>
          <w:rFonts w:ascii="Times New Roman" w:hAnsi="Times New Roman" w:cs="Times New Roman"/>
          <w:b/>
          <w:sz w:val="28"/>
          <w:szCs w:val="28"/>
        </w:rPr>
      </w:pPr>
      <w:r w:rsidRPr="00705CBE">
        <w:rPr>
          <w:rFonts w:ascii="Times New Roman" w:hAnsi="Times New Roman" w:cs="Times New Roman"/>
          <w:sz w:val="28"/>
          <w:szCs w:val="28"/>
        </w:rPr>
        <w:t xml:space="preserve"> профессиональных заболеваний;</w:t>
      </w:r>
    </w:p>
    <w:p w:rsidR="002E2330" w:rsidRPr="00705CBE" w:rsidRDefault="002E2330" w:rsidP="002E2330">
      <w:pPr>
        <w:shd w:val="clear" w:color="auto" w:fill="FFFFFF"/>
        <w:tabs>
          <w:tab w:val="left" w:pos="993"/>
        </w:tabs>
        <w:jc w:val="both"/>
        <w:rPr>
          <w:rFonts w:ascii="Times New Roman" w:hAnsi="Times New Roman" w:cs="Times New Roman"/>
          <w:sz w:val="28"/>
          <w:szCs w:val="28"/>
        </w:rPr>
      </w:pPr>
      <w:r w:rsidRPr="00705CBE">
        <w:rPr>
          <w:rFonts w:ascii="Times New Roman" w:hAnsi="Times New Roman" w:cs="Times New Roman"/>
          <w:sz w:val="28"/>
          <w:szCs w:val="28"/>
        </w:rPr>
        <w:tab/>
        <w:t xml:space="preserve">  2.2.Организация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E2330" w:rsidRPr="00705CBE" w:rsidRDefault="002E2330" w:rsidP="002E2330">
      <w:pPr>
        <w:shd w:val="clear" w:color="auto" w:fill="FFFFFF"/>
        <w:tabs>
          <w:tab w:val="left" w:pos="1134"/>
        </w:tabs>
        <w:jc w:val="both"/>
        <w:rPr>
          <w:rFonts w:ascii="Times New Roman" w:hAnsi="Times New Roman" w:cs="Times New Roman"/>
          <w:sz w:val="28"/>
          <w:szCs w:val="28"/>
        </w:rPr>
      </w:pPr>
      <w:r w:rsidRPr="00705CBE">
        <w:rPr>
          <w:rFonts w:ascii="Times New Roman" w:hAnsi="Times New Roman" w:cs="Times New Roman"/>
          <w:sz w:val="28"/>
          <w:szCs w:val="28"/>
        </w:rPr>
        <w:tab/>
        <w:t>2.3.Информирование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2E2330" w:rsidRPr="00705CBE" w:rsidRDefault="002E2330" w:rsidP="002E2330">
      <w:pPr>
        <w:shd w:val="clear" w:color="auto" w:fill="FFFFFF"/>
        <w:tabs>
          <w:tab w:val="left" w:pos="245"/>
        </w:tabs>
        <w:spacing w:before="319"/>
        <w:rPr>
          <w:rFonts w:ascii="Times New Roman" w:hAnsi="Times New Roman" w:cs="Times New Roman"/>
          <w:sz w:val="28"/>
          <w:szCs w:val="28"/>
        </w:rPr>
      </w:pPr>
      <w:r>
        <w:rPr>
          <w:rFonts w:ascii="Times New Roman" w:hAnsi="Times New Roman" w:cs="Times New Roman"/>
          <w:b/>
          <w:sz w:val="28"/>
          <w:szCs w:val="28"/>
        </w:rPr>
        <w:t xml:space="preserve">                                        </w:t>
      </w:r>
      <w:r w:rsidRPr="00705CBE">
        <w:rPr>
          <w:rFonts w:ascii="Times New Roman" w:hAnsi="Times New Roman" w:cs="Times New Roman"/>
          <w:b/>
          <w:sz w:val="28"/>
          <w:szCs w:val="28"/>
        </w:rPr>
        <w:t>3</w:t>
      </w:r>
      <w:r w:rsidRPr="00705CBE">
        <w:rPr>
          <w:rFonts w:ascii="Times New Roman" w:hAnsi="Times New Roman" w:cs="Times New Roman"/>
          <w:sz w:val="28"/>
          <w:szCs w:val="28"/>
        </w:rPr>
        <w:t>.</w:t>
      </w:r>
      <w:r w:rsidRPr="00705CBE">
        <w:rPr>
          <w:rFonts w:ascii="Times New Roman" w:hAnsi="Times New Roman" w:cs="Times New Roman"/>
          <w:sz w:val="28"/>
          <w:szCs w:val="28"/>
        </w:rPr>
        <w:tab/>
      </w:r>
      <w:r w:rsidRPr="00705CBE">
        <w:rPr>
          <w:rFonts w:ascii="Times New Roman" w:hAnsi="Times New Roman" w:cs="Times New Roman"/>
          <w:b/>
          <w:sz w:val="28"/>
          <w:szCs w:val="28"/>
        </w:rPr>
        <w:t>Функции комиссии</w:t>
      </w:r>
    </w:p>
    <w:p w:rsidR="002E2330" w:rsidRPr="00705CBE" w:rsidRDefault="002E2330" w:rsidP="002E2330">
      <w:pPr>
        <w:shd w:val="clear" w:color="auto" w:fill="FFFFFF"/>
        <w:tabs>
          <w:tab w:val="left" w:pos="245"/>
        </w:tabs>
        <w:spacing w:before="319"/>
        <w:jc w:val="both"/>
        <w:rPr>
          <w:rFonts w:ascii="Times New Roman" w:hAnsi="Times New Roman" w:cs="Times New Roman"/>
          <w:sz w:val="28"/>
          <w:szCs w:val="28"/>
        </w:rPr>
      </w:pPr>
      <w:r w:rsidRPr="00705CBE">
        <w:rPr>
          <w:rFonts w:ascii="Times New Roman" w:hAnsi="Times New Roman" w:cs="Times New Roman"/>
          <w:sz w:val="28"/>
          <w:szCs w:val="28"/>
        </w:rPr>
        <w:tab/>
        <w:t xml:space="preserve">            3.1.Рассмотрение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2E2330" w:rsidRPr="00705CBE" w:rsidRDefault="002E2330" w:rsidP="002E2330">
      <w:pPr>
        <w:shd w:val="clear" w:color="auto" w:fill="FFFFFF"/>
        <w:tabs>
          <w:tab w:val="left" w:pos="1134"/>
        </w:tabs>
        <w:ind w:firstLine="720"/>
        <w:jc w:val="both"/>
        <w:rPr>
          <w:rFonts w:ascii="Times New Roman" w:hAnsi="Times New Roman" w:cs="Times New Roman"/>
          <w:sz w:val="28"/>
          <w:szCs w:val="28"/>
        </w:rPr>
      </w:pPr>
      <w:r w:rsidRPr="00705CBE">
        <w:rPr>
          <w:rFonts w:ascii="Times New Roman" w:hAnsi="Times New Roman" w:cs="Times New Roman"/>
          <w:sz w:val="28"/>
          <w:szCs w:val="28"/>
        </w:rPr>
        <w:t xml:space="preserve">     3.2.</w:t>
      </w:r>
      <w:r>
        <w:rPr>
          <w:rFonts w:ascii="Times New Roman" w:hAnsi="Times New Roman" w:cs="Times New Roman"/>
          <w:sz w:val="28"/>
          <w:szCs w:val="28"/>
        </w:rPr>
        <w:t xml:space="preserve"> </w:t>
      </w:r>
      <w:r w:rsidRPr="00705CBE">
        <w:rPr>
          <w:rFonts w:ascii="Times New Roman" w:hAnsi="Times New Roman" w:cs="Times New Roman"/>
          <w:sz w:val="28"/>
          <w:szCs w:val="28"/>
        </w:rPr>
        <w:t>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E2330" w:rsidRPr="00705CBE" w:rsidRDefault="002E2330" w:rsidP="002E2330">
      <w:pPr>
        <w:shd w:val="clear" w:color="auto" w:fill="FFFFFF"/>
        <w:tabs>
          <w:tab w:val="left" w:pos="1013"/>
        </w:tabs>
        <w:spacing w:before="10"/>
        <w:jc w:val="both"/>
        <w:rPr>
          <w:rFonts w:ascii="Times New Roman" w:hAnsi="Times New Roman" w:cs="Times New Roman"/>
          <w:sz w:val="28"/>
          <w:szCs w:val="28"/>
        </w:rPr>
      </w:pPr>
      <w:r w:rsidRPr="00705CBE">
        <w:rPr>
          <w:rFonts w:ascii="Times New Roman" w:hAnsi="Times New Roman" w:cs="Times New Roman"/>
          <w:sz w:val="28"/>
          <w:szCs w:val="28"/>
        </w:rPr>
        <w:tab/>
        <w:t>3.3. Участие в проведении обследований состояния условий и охраны труда в организации, рассмотрении их результатов к выработке рекомендаций работодателю по устранению выявленных нарушений;</w:t>
      </w:r>
    </w:p>
    <w:p w:rsidR="002E2330" w:rsidRPr="00705CBE" w:rsidRDefault="002E2330" w:rsidP="002E2330">
      <w:pPr>
        <w:shd w:val="clear" w:color="auto" w:fill="FFFFFF"/>
        <w:tabs>
          <w:tab w:val="left" w:pos="1013"/>
        </w:tabs>
        <w:jc w:val="both"/>
        <w:rPr>
          <w:rFonts w:ascii="Times New Roman" w:hAnsi="Times New Roman" w:cs="Times New Roman"/>
          <w:sz w:val="28"/>
          <w:szCs w:val="28"/>
        </w:rPr>
      </w:pPr>
      <w:r w:rsidRPr="00705CBE">
        <w:rPr>
          <w:rFonts w:ascii="Times New Roman" w:hAnsi="Times New Roman" w:cs="Times New Roman"/>
          <w:sz w:val="28"/>
          <w:szCs w:val="28"/>
        </w:rPr>
        <w:tab/>
        <w:t>3.4.</w:t>
      </w:r>
      <w:r>
        <w:rPr>
          <w:rFonts w:ascii="Times New Roman" w:hAnsi="Times New Roman" w:cs="Times New Roman"/>
          <w:sz w:val="28"/>
          <w:szCs w:val="28"/>
        </w:rPr>
        <w:t xml:space="preserve"> </w:t>
      </w:r>
      <w:r w:rsidRPr="00705CBE">
        <w:rPr>
          <w:rFonts w:ascii="Times New Roman" w:hAnsi="Times New Roman" w:cs="Times New Roman"/>
          <w:sz w:val="28"/>
          <w:szCs w:val="28"/>
        </w:rPr>
        <w:t>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2E2330" w:rsidRPr="00705CBE" w:rsidRDefault="002E2330" w:rsidP="002E2330">
      <w:pPr>
        <w:shd w:val="clear" w:color="auto" w:fill="FFFFFF"/>
        <w:tabs>
          <w:tab w:val="left" w:pos="1013"/>
        </w:tabs>
        <w:spacing w:before="5"/>
        <w:jc w:val="both"/>
        <w:rPr>
          <w:rFonts w:ascii="Times New Roman" w:hAnsi="Times New Roman" w:cs="Times New Roman"/>
          <w:sz w:val="28"/>
          <w:szCs w:val="28"/>
        </w:rPr>
      </w:pPr>
      <w:r w:rsidRPr="00705CBE">
        <w:rPr>
          <w:rFonts w:ascii="Times New Roman" w:hAnsi="Times New Roman" w:cs="Times New Roman"/>
          <w:sz w:val="28"/>
          <w:szCs w:val="28"/>
        </w:rPr>
        <w:tab/>
        <w:t>3.5.</w:t>
      </w:r>
      <w:r>
        <w:rPr>
          <w:rFonts w:ascii="Times New Roman" w:hAnsi="Times New Roman" w:cs="Times New Roman"/>
          <w:sz w:val="28"/>
          <w:szCs w:val="28"/>
        </w:rPr>
        <w:t xml:space="preserve"> </w:t>
      </w:r>
      <w:r w:rsidRPr="00705CBE">
        <w:rPr>
          <w:rFonts w:ascii="Times New Roman" w:hAnsi="Times New Roman" w:cs="Times New Roman"/>
          <w:sz w:val="28"/>
          <w:szCs w:val="28"/>
        </w:rPr>
        <w:t>Доведение до сведения работников организации</w:t>
      </w:r>
      <w:r>
        <w:rPr>
          <w:rFonts w:ascii="Times New Roman" w:hAnsi="Times New Roman" w:cs="Times New Roman"/>
          <w:sz w:val="28"/>
          <w:szCs w:val="28"/>
        </w:rPr>
        <w:t>,</w:t>
      </w:r>
      <w:r w:rsidRPr="00705CBE">
        <w:rPr>
          <w:rFonts w:ascii="Times New Roman" w:hAnsi="Times New Roman" w:cs="Times New Roman"/>
          <w:sz w:val="28"/>
          <w:szCs w:val="28"/>
        </w:rPr>
        <w:t xml:space="preserve"> результатов </w:t>
      </w:r>
      <w:r>
        <w:rPr>
          <w:rFonts w:ascii="Times New Roman" w:hAnsi="Times New Roman" w:cs="Times New Roman"/>
          <w:sz w:val="28"/>
          <w:szCs w:val="28"/>
        </w:rPr>
        <w:t>специальной оценки условий труда</w:t>
      </w:r>
      <w:r w:rsidRPr="00705CBE">
        <w:rPr>
          <w:rFonts w:ascii="Times New Roman" w:hAnsi="Times New Roman" w:cs="Times New Roman"/>
          <w:sz w:val="28"/>
          <w:szCs w:val="28"/>
        </w:rPr>
        <w:t>;</w:t>
      </w:r>
    </w:p>
    <w:p w:rsidR="002E2330" w:rsidRPr="00705CBE" w:rsidRDefault="002E2330" w:rsidP="002E2330">
      <w:pPr>
        <w:shd w:val="clear" w:color="auto" w:fill="FFFFFF"/>
        <w:tabs>
          <w:tab w:val="left" w:pos="1013"/>
        </w:tabs>
        <w:jc w:val="both"/>
        <w:rPr>
          <w:rFonts w:ascii="Times New Roman" w:hAnsi="Times New Roman" w:cs="Times New Roman"/>
          <w:sz w:val="28"/>
          <w:szCs w:val="28"/>
        </w:rPr>
      </w:pPr>
      <w:r w:rsidRPr="00705CBE">
        <w:rPr>
          <w:rFonts w:ascii="Times New Roman" w:hAnsi="Times New Roman" w:cs="Times New Roman"/>
          <w:sz w:val="28"/>
          <w:szCs w:val="28"/>
        </w:rPr>
        <w:tab/>
        <w:t>3.6.</w:t>
      </w:r>
      <w:r w:rsidRPr="00705CBE">
        <w:rPr>
          <w:rFonts w:ascii="Times New Roman" w:hAnsi="Times New Roman" w:cs="Times New Roman"/>
          <w:sz w:val="28"/>
          <w:szCs w:val="28"/>
        </w:rPr>
        <w:tab/>
        <w:t>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2E2330" w:rsidRPr="00705CBE" w:rsidRDefault="002E2330" w:rsidP="002E2330">
      <w:pPr>
        <w:shd w:val="clear" w:color="auto" w:fill="FFFFFF"/>
        <w:tabs>
          <w:tab w:val="left" w:pos="1013"/>
        </w:tabs>
        <w:jc w:val="both"/>
        <w:rPr>
          <w:rFonts w:ascii="Times New Roman" w:hAnsi="Times New Roman" w:cs="Times New Roman"/>
          <w:sz w:val="28"/>
          <w:szCs w:val="28"/>
        </w:rPr>
      </w:pPr>
      <w:r w:rsidRPr="00705CBE">
        <w:rPr>
          <w:rFonts w:ascii="Times New Roman" w:hAnsi="Times New Roman" w:cs="Times New Roman"/>
          <w:sz w:val="28"/>
          <w:szCs w:val="28"/>
        </w:rPr>
        <w:lastRenderedPageBreak/>
        <w:tab/>
        <w:t>3.7.</w:t>
      </w:r>
      <w:r>
        <w:rPr>
          <w:rFonts w:ascii="Times New Roman" w:hAnsi="Times New Roman" w:cs="Times New Roman"/>
          <w:sz w:val="28"/>
          <w:szCs w:val="28"/>
        </w:rPr>
        <w:t xml:space="preserve"> </w:t>
      </w:r>
      <w:r w:rsidRPr="00705CBE">
        <w:rPr>
          <w:rFonts w:ascii="Times New Roman" w:hAnsi="Times New Roman" w:cs="Times New Roman"/>
          <w:sz w:val="28"/>
          <w:szCs w:val="28"/>
        </w:rPr>
        <w:t>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2E2330" w:rsidRPr="00705CBE" w:rsidRDefault="002E2330" w:rsidP="002E2330">
      <w:pPr>
        <w:shd w:val="clear" w:color="auto" w:fill="FFFFFF"/>
        <w:tabs>
          <w:tab w:val="left" w:pos="1013"/>
        </w:tabs>
        <w:jc w:val="both"/>
        <w:rPr>
          <w:rFonts w:ascii="Times New Roman" w:hAnsi="Times New Roman" w:cs="Times New Roman"/>
          <w:sz w:val="28"/>
          <w:szCs w:val="28"/>
        </w:rPr>
      </w:pPr>
      <w:r w:rsidRPr="00705CBE">
        <w:rPr>
          <w:rFonts w:ascii="Times New Roman" w:hAnsi="Times New Roman" w:cs="Times New Roman"/>
          <w:sz w:val="28"/>
          <w:szCs w:val="28"/>
        </w:rPr>
        <w:tab/>
        <w:t>3.8.</w:t>
      </w:r>
      <w:r>
        <w:rPr>
          <w:rFonts w:ascii="Times New Roman" w:hAnsi="Times New Roman" w:cs="Times New Roman"/>
          <w:sz w:val="28"/>
          <w:szCs w:val="28"/>
        </w:rPr>
        <w:t xml:space="preserve"> </w:t>
      </w:r>
      <w:r w:rsidRPr="00705CBE">
        <w:rPr>
          <w:rFonts w:ascii="Times New Roman" w:hAnsi="Times New Roman" w:cs="Times New Roman"/>
          <w:sz w:val="28"/>
          <w:szCs w:val="28"/>
        </w:rPr>
        <w:t>Содействие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w:t>
      </w:r>
      <w:r w:rsidRPr="00705CBE">
        <w:rPr>
          <w:rFonts w:ascii="Times New Roman" w:hAnsi="Times New Roman" w:cs="Times New Roman"/>
          <w:sz w:val="28"/>
          <w:szCs w:val="28"/>
        </w:rPr>
        <w:softHyphen/>
        <w:t>выми продуктами и лечебно-профилактическим питанием;</w:t>
      </w:r>
    </w:p>
    <w:p w:rsidR="002E2330" w:rsidRPr="00705CBE" w:rsidRDefault="002E2330" w:rsidP="002E2330">
      <w:pPr>
        <w:shd w:val="clear" w:color="auto" w:fill="FFFFFF"/>
        <w:tabs>
          <w:tab w:val="left" w:pos="1134"/>
        </w:tabs>
        <w:ind w:firstLine="720"/>
        <w:jc w:val="both"/>
        <w:rPr>
          <w:rFonts w:ascii="Times New Roman" w:hAnsi="Times New Roman" w:cs="Times New Roman"/>
          <w:sz w:val="28"/>
          <w:szCs w:val="28"/>
        </w:rPr>
      </w:pPr>
      <w:r w:rsidRPr="00705CBE">
        <w:rPr>
          <w:rFonts w:ascii="Times New Roman" w:hAnsi="Times New Roman" w:cs="Times New Roman"/>
          <w:sz w:val="28"/>
          <w:szCs w:val="28"/>
        </w:rPr>
        <w:t>3 9.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2E2330" w:rsidRDefault="002E2330" w:rsidP="002E2330">
      <w:pPr>
        <w:shd w:val="clear" w:color="auto" w:fill="FFFFFF"/>
        <w:tabs>
          <w:tab w:val="left" w:pos="1070"/>
        </w:tabs>
        <w:jc w:val="both"/>
        <w:rPr>
          <w:rFonts w:ascii="Times New Roman" w:hAnsi="Times New Roman" w:cs="Times New Roman"/>
          <w:sz w:val="28"/>
          <w:szCs w:val="28"/>
        </w:rPr>
      </w:pPr>
      <w:r w:rsidRPr="00705CBE">
        <w:rPr>
          <w:rFonts w:ascii="Times New Roman" w:hAnsi="Times New Roman" w:cs="Times New Roman"/>
          <w:sz w:val="28"/>
          <w:szCs w:val="28"/>
        </w:rPr>
        <w:tab/>
        <w:t>3.10.</w:t>
      </w:r>
      <w:r>
        <w:rPr>
          <w:rFonts w:ascii="Times New Roman" w:hAnsi="Times New Roman" w:cs="Times New Roman"/>
          <w:sz w:val="28"/>
          <w:szCs w:val="28"/>
        </w:rPr>
        <w:t xml:space="preserve"> </w:t>
      </w:r>
      <w:r w:rsidRPr="00705CBE">
        <w:rPr>
          <w:rFonts w:ascii="Times New Roman" w:hAnsi="Times New Roman" w:cs="Times New Roman"/>
          <w:sz w:val="28"/>
          <w:szCs w:val="28"/>
        </w:rPr>
        <w:t xml:space="preserve">Содействие работодателю во внедрении в производство более совершенных технологий, новой техники, автоматизации и механизации </w:t>
      </w:r>
    </w:p>
    <w:p w:rsidR="002E2330" w:rsidRPr="00705CBE" w:rsidRDefault="002E2330" w:rsidP="002E2330">
      <w:pPr>
        <w:shd w:val="clear" w:color="auto" w:fill="FFFFFF"/>
        <w:tabs>
          <w:tab w:val="left" w:pos="1070"/>
        </w:tabs>
        <w:jc w:val="both"/>
        <w:rPr>
          <w:rFonts w:ascii="Times New Roman" w:hAnsi="Times New Roman" w:cs="Times New Roman"/>
          <w:sz w:val="28"/>
          <w:szCs w:val="28"/>
        </w:rPr>
      </w:pPr>
      <w:r w:rsidRPr="00705CBE">
        <w:rPr>
          <w:rFonts w:ascii="Times New Roman" w:hAnsi="Times New Roman" w:cs="Times New Roman"/>
          <w:sz w:val="28"/>
          <w:szCs w:val="28"/>
        </w:rPr>
        <w:t>производственных процессов с цепью создания безопасных условий труда, ликвидации тяжелых физических работ;</w:t>
      </w:r>
    </w:p>
    <w:p w:rsidR="002E2330" w:rsidRPr="00705CBE" w:rsidRDefault="002E2330" w:rsidP="002E2330">
      <w:pPr>
        <w:shd w:val="clear" w:color="auto" w:fill="FFFFFF"/>
        <w:tabs>
          <w:tab w:val="left" w:pos="1070"/>
        </w:tabs>
        <w:jc w:val="both"/>
        <w:rPr>
          <w:rFonts w:ascii="Times New Roman" w:hAnsi="Times New Roman" w:cs="Times New Roman"/>
          <w:sz w:val="28"/>
          <w:szCs w:val="28"/>
        </w:rPr>
      </w:pPr>
      <w:r w:rsidRPr="00705CBE">
        <w:rPr>
          <w:rFonts w:ascii="Times New Roman" w:hAnsi="Times New Roman" w:cs="Times New Roman"/>
          <w:sz w:val="28"/>
          <w:szCs w:val="28"/>
        </w:rPr>
        <w:tab/>
        <w:t>3.11.</w:t>
      </w:r>
      <w:r>
        <w:rPr>
          <w:rFonts w:ascii="Times New Roman" w:hAnsi="Times New Roman" w:cs="Times New Roman"/>
          <w:sz w:val="28"/>
          <w:szCs w:val="28"/>
        </w:rPr>
        <w:t xml:space="preserve"> </w:t>
      </w:r>
      <w:r w:rsidRPr="00705CBE">
        <w:rPr>
          <w:rFonts w:ascii="Times New Roman" w:hAnsi="Times New Roman" w:cs="Times New Roman"/>
          <w:sz w:val="28"/>
          <w:szCs w:val="28"/>
        </w:rPr>
        <w:t>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w:t>
      </w:r>
      <w:r w:rsidRPr="00705CBE">
        <w:rPr>
          <w:rFonts w:ascii="Times New Roman" w:hAnsi="Times New Roman" w:cs="Times New Roman"/>
          <w:sz w:val="28"/>
          <w:szCs w:val="28"/>
        </w:rPr>
        <w:softHyphen/>
        <w:t>печивающих сохранение и улучшение состояния здоровья:</w:t>
      </w:r>
    </w:p>
    <w:p w:rsidR="002E2330" w:rsidRPr="00705CBE" w:rsidRDefault="002E2330" w:rsidP="002E2330">
      <w:pPr>
        <w:shd w:val="clear" w:color="auto" w:fill="FFFFFF"/>
        <w:tabs>
          <w:tab w:val="left" w:pos="1134"/>
        </w:tabs>
        <w:ind w:hanging="993"/>
        <w:jc w:val="both"/>
        <w:rPr>
          <w:rFonts w:ascii="Times New Roman" w:hAnsi="Times New Roman" w:cs="Times New Roman"/>
          <w:sz w:val="28"/>
          <w:szCs w:val="28"/>
        </w:rPr>
      </w:pPr>
      <w:r w:rsidRPr="00705CBE">
        <w:rPr>
          <w:rFonts w:ascii="Times New Roman" w:hAnsi="Times New Roman" w:cs="Times New Roman"/>
          <w:sz w:val="28"/>
          <w:szCs w:val="28"/>
        </w:rPr>
        <w:t xml:space="preserve">                              3.12.</w:t>
      </w:r>
      <w:r>
        <w:rPr>
          <w:rFonts w:ascii="Times New Roman" w:hAnsi="Times New Roman" w:cs="Times New Roman"/>
          <w:sz w:val="28"/>
          <w:szCs w:val="28"/>
        </w:rPr>
        <w:t xml:space="preserve"> </w:t>
      </w:r>
      <w:r w:rsidRPr="00705CBE">
        <w:rPr>
          <w:rFonts w:ascii="Times New Roman" w:hAnsi="Times New Roman" w:cs="Times New Roman"/>
          <w:sz w:val="28"/>
          <w:szCs w:val="28"/>
        </w:rPr>
        <w:t>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2E2330" w:rsidRPr="00705CBE" w:rsidRDefault="002E2330" w:rsidP="002E2330">
      <w:pPr>
        <w:shd w:val="clear" w:color="auto" w:fill="FFFFFF"/>
        <w:spacing w:before="319"/>
        <w:jc w:val="center"/>
        <w:rPr>
          <w:rFonts w:ascii="Times New Roman" w:hAnsi="Times New Roman" w:cs="Times New Roman"/>
          <w:b/>
          <w:sz w:val="28"/>
          <w:szCs w:val="28"/>
        </w:rPr>
      </w:pPr>
      <w:r w:rsidRPr="00705CBE">
        <w:rPr>
          <w:rFonts w:ascii="Times New Roman" w:hAnsi="Times New Roman" w:cs="Times New Roman"/>
          <w:b/>
          <w:sz w:val="28"/>
          <w:szCs w:val="28"/>
        </w:rPr>
        <w:t>4.</w:t>
      </w:r>
      <w:r>
        <w:rPr>
          <w:rFonts w:ascii="Times New Roman" w:hAnsi="Times New Roman" w:cs="Times New Roman"/>
          <w:b/>
          <w:sz w:val="28"/>
          <w:szCs w:val="28"/>
        </w:rPr>
        <w:t xml:space="preserve">  </w:t>
      </w:r>
      <w:r w:rsidRPr="00705CBE">
        <w:rPr>
          <w:rFonts w:ascii="Times New Roman" w:hAnsi="Times New Roman" w:cs="Times New Roman"/>
          <w:b/>
          <w:sz w:val="28"/>
          <w:szCs w:val="28"/>
        </w:rPr>
        <w:t>Права комиссии</w:t>
      </w:r>
    </w:p>
    <w:p w:rsidR="002E2330" w:rsidRPr="00705CBE" w:rsidRDefault="002E2330" w:rsidP="002E2330">
      <w:pPr>
        <w:shd w:val="clear" w:color="auto" w:fill="FFFFFF"/>
        <w:tabs>
          <w:tab w:val="left" w:pos="1134"/>
        </w:tabs>
        <w:spacing w:before="271"/>
        <w:jc w:val="both"/>
        <w:rPr>
          <w:rFonts w:ascii="Times New Roman" w:hAnsi="Times New Roman" w:cs="Times New Roman"/>
          <w:sz w:val="28"/>
          <w:szCs w:val="28"/>
        </w:rPr>
      </w:pPr>
      <w:r w:rsidRPr="00705CBE">
        <w:rPr>
          <w:rFonts w:ascii="Times New Roman" w:hAnsi="Times New Roman" w:cs="Times New Roman"/>
          <w:sz w:val="28"/>
          <w:szCs w:val="28"/>
        </w:rPr>
        <w:tab/>
        <w:t>4.1.</w:t>
      </w:r>
      <w:r>
        <w:rPr>
          <w:rFonts w:ascii="Times New Roman" w:hAnsi="Times New Roman" w:cs="Times New Roman"/>
          <w:sz w:val="28"/>
          <w:szCs w:val="28"/>
        </w:rPr>
        <w:t xml:space="preserve"> </w:t>
      </w:r>
      <w:r w:rsidRPr="00705CBE">
        <w:rPr>
          <w:rFonts w:ascii="Times New Roman" w:hAnsi="Times New Roman" w:cs="Times New Roman"/>
          <w:sz w:val="28"/>
          <w:szCs w:val="28"/>
        </w:rPr>
        <w:t>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2E2330" w:rsidRPr="00705CBE" w:rsidRDefault="002E2330" w:rsidP="002E2330">
      <w:pPr>
        <w:shd w:val="clear" w:color="auto" w:fill="FFFFFF"/>
        <w:tabs>
          <w:tab w:val="left" w:pos="1013"/>
        </w:tabs>
        <w:jc w:val="both"/>
        <w:rPr>
          <w:rFonts w:ascii="Times New Roman" w:hAnsi="Times New Roman" w:cs="Times New Roman"/>
          <w:sz w:val="28"/>
          <w:szCs w:val="28"/>
        </w:rPr>
      </w:pPr>
      <w:r w:rsidRPr="00705CBE">
        <w:rPr>
          <w:rFonts w:ascii="Times New Roman" w:hAnsi="Times New Roman" w:cs="Times New Roman"/>
          <w:sz w:val="28"/>
          <w:szCs w:val="28"/>
        </w:rPr>
        <w:tab/>
        <w:t>4.2.</w:t>
      </w:r>
      <w:r>
        <w:rPr>
          <w:rFonts w:ascii="Times New Roman" w:hAnsi="Times New Roman" w:cs="Times New Roman"/>
          <w:sz w:val="28"/>
          <w:szCs w:val="28"/>
        </w:rPr>
        <w:t xml:space="preserve"> </w:t>
      </w:r>
      <w:r w:rsidRPr="00705CBE">
        <w:rPr>
          <w:rFonts w:ascii="Times New Roman" w:hAnsi="Times New Roman" w:cs="Times New Roman"/>
          <w:sz w:val="28"/>
          <w:szCs w:val="28"/>
        </w:rPr>
        <w:t xml:space="preserve">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w:t>
      </w:r>
      <w:r w:rsidRPr="00705CBE">
        <w:rPr>
          <w:rFonts w:ascii="Times New Roman" w:hAnsi="Times New Roman" w:cs="Times New Roman"/>
          <w:sz w:val="28"/>
          <w:szCs w:val="28"/>
        </w:rPr>
        <w:lastRenderedPageBreak/>
        <w:t>и охраны труда на рабочих местах и соблюдению гарантий прав работников на охрану труда;</w:t>
      </w:r>
    </w:p>
    <w:p w:rsidR="002E2330" w:rsidRPr="00705CBE" w:rsidRDefault="002E2330" w:rsidP="002E2330">
      <w:pPr>
        <w:shd w:val="clear" w:color="auto" w:fill="FFFFFF"/>
        <w:tabs>
          <w:tab w:val="left" w:pos="1013"/>
        </w:tabs>
        <w:jc w:val="both"/>
        <w:rPr>
          <w:rFonts w:ascii="Times New Roman" w:hAnsi="Times New Roman" w:cs="Times New Roman"/>
          <w:sz w:val="28"/>
          <w:szCs w:val="28"/>
        </w:rPr>
      </w:pPr>
      <w:r w:rsidRPr="00705CBE">
        <w:rPr>
          <w:rFonts w:ascii="Times New Roman" w:hAnsi="Times New Roman" w:cs="Times New Roman"/>
          <w:sz w:val="28"/>
          <w:szCs w:val="28"/>
        </w:rPr>
        <w:tab/>
        <w:t>4.3.</w:t>
      </w:r>
      <w:r>
        <w:rPr>
          <w:rFonts w:ascii="Times New Roman" w:hAnsi="Times New Roman" w:cs="Times New Roman"/>
          <w:sz w:val="28"/>
          <w:szCs w:val="28"/>
        </w:rPr>
        <w:t xml:space="preserve"> </w:t>
      </w:r>
      <w:r w:rsidRPr="00705CBE">
        <w:rPr>
          <w:rFonts w:ascii="Times New Roman" w:hAnsi="Times New Roman" w:cs="Times New Roman"/>
          <w:sz w:val="28"/>
          <w:szCs w:val="28"/>
        </w:rPr>
        <w:t>Заслушивать на заседаниях Комиссии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2E2330" w:rsidRPr="00705CBE" w:rsidRDefault="002E2330" w:rsidP="002E2330">
      <w:pPr>
        <w:shd w:val="clear" w:color="auto" w:fill="FFFFFF"/>
        <w:tabs>
          <w:tab w:val="left" w:pos="1013"/>
        </w:tabs>
        <w:jc w:val="both"/>
        <w:rPr>
          <w:rFonts w:ascii="Times New Roman" w:hAnsi="Times New Roman" w:cs="Times New Roman"/>
          <w:sz w:val="28"/>
          <w:szCs w:val="28"/>
        </w:rPr>
      </w:pPr>
      <w:r w:rsidRPr="00705CBE">
        <w:rPr>
          <w:rFonts w:ascii="Times New Roman" w:hAnsi="Times New Roman" w:cs="Times New Roman"/>
          <w:sz w:val="28"/>
          <w:szCs w:val="28"/>
        </w:rPr>
        <w:tab/>
        <w:t>4.4.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2E2330" w:rsidRPr="00705CBE" w:rsidRDefault="002E2330" w:rsidP="002E2330">
      <w:pPr>
        <w:shd w:val="clear" w:color="auto" w:fill="FFFFFF"/>
        <w:tabs>
          <w:tab w:val="left" w:pos="1013"/>
        </w:tabs>
        <w:jc w:val="both"/>
        <w:rPr>
          <w:rFonts w:ascii="Times New Roman" w:hAnsi="Times New Roman" w:cs="Times New Roman"/>
          <w:sz w:val="28"/>
          <w:szCs w:val="28"/>
        </w:rPr>
      </w:pPr>
      <w:r w:rsidRPr="00705CBE">
        <w:rPr>
          <w:rFonts w:ascii="Times New Roman" w:hAnsi="Times New Roman" w:cs="Times New Roman"/>
          <w:sz w:val="28"/>
          <w:szCs w:val="28"/>
        </w:rPr>
        <w:tab/>
        <w:t>4.5.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E2330" w:rsidRPr="00705CBE" w:rsidRDefault="002E2330" w:rsidP="002E2330">
      <w:pPr>
        <w:shd w:val="clear" w:color="auto" w:fill="FFFFFF"/>
        <w:tabs>
          <w:tab w:val="left" w:pos="1013"/>
        </w:tabs>
        <w:spacing w:before="12"/>
        <w:jc w:val="both"/>
        <w:rPr>
          <w:rFonts w:ascii="Times New Roman" w:hAnsi="Times New Roman" w:cs="Times New Roman"/>
          <w:sz w:val="28"/>
          <w:szCs w:val="28"/>
        </w:rPr>
      </w:pPr>
      <w:r w:rsidRPr="00705CBE">
        <w:rPr>
          <w:rFonts w:ascii="Times New Roman" w:hAnsi="Times New Roman" w:cs="Times New Roman"/>
          <w:sz w:val="28"/>
          <w:szCs w:val="28"/>
        </w:rPr>
        <w:tab/>
        <w:t>4.6.</w:t>
      </w:r>
      <w:r>
        <w:rPr>
          <w:rFonts w:ascii="Times New Roman" w:hAnsi="Times New Roman" w:cs="Times New Roman"/>
          <w:sz w:val="28"/>
          <w:szCs w:val="28"/>
        </w:rPr>
        <w:t xml:space="preserve"> </w:t>
      </w:r>
      <w:r w:rsidRPr="00705CBE">
        <w:rPr>
          <w:rFonts w:ascii="Times New Roman" w:hAnsi="Times New Roman" w:cs="Times New Roman"/>
          <w:sz w:val="28"/>
          <w:szCs w:val="28"/>
        </w:rPr>
        <w:t>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2E2330" w:rsidRPr="00705CBE" w:rsidRDefault="002E2330" w:rsidP="002E2330">
      <w:pPr>
        <w:shd w:val="clear" w:color="auto" w:fill="FFFFFF"/>
        <w:spacing w:before="307"/>
        <w:jc w:val="center"/>
        <w:rPr>
          <w:rFonts w:ascii="Times New Roman" w:hAnsi="Times New Roman" w:cs="Times New Roman"/>
          <w:b/>
          <w:sz w:val="28"/>
          <w:szCs w:val="28"/>
        </w:rPr>
      </w:pPr>
      <w:r w:rsidRPr="00705CBE">
        <w:rPr>
          <w:rFonts w:ascii="Times New Roman" w:hAnsi="Times New Roman" w:cs="Times New Roman"/>
          <w:b/>
          <w:sz w:val="28"/>
          <w:szCs w:val="28"/>
        </w:rPr>
        <w:t>5. Порядок организации работы комиссии</w:t>
      </w:r>
    </w:p>
    <w:p w:rsidR="002E2330" w:rsidRPr="00705CBE" w:rsidRDefault="002E2330" w:rsidP="002E2330">
      <w:pPr>
        <w:shd w:val="clear" w:color="auto" w:fill="FFFFFF"/>
        <w:tabs>
          <w:tab w:val="left" w:pos="1003"/>
        </w:tabs>
        <w:spacing w:before="283"/>
        <w:jc w:val="both"/>
        <w:rPr>
          <w:rFonts w:ascii="Times New Roman" w:hAnsi="Times New Roman" w:cs="Times New Roman"/>
          <w:sz w:val="28"/>
          <w:szCs w:val="28"/>
        </w:rPr>
      </w:pPr>
      <w:r w:rsidRPr="00705CBE">
        <w:rPr>
          <w:rFonts w:ascii="Times New Roman" w:hAnsi="Times New Roman" w:cs="Times New Roman"/>
          <w:sz w:val="28"/>
          <w:szCs w:val="28"/>
        </w:rPr>
        <w:tab/>
        <w:t>5.1.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2E2330" w:rsidRPr="00705CBE" w:rsidRDefault="002E2330" w:rsidP="002E2330">
      <w:pPr>
        <w:shd w:val="clear" w:color="auto" w:fill="FFFFFF"/>
        <w:tabs>
          <w:tab w:val="left" w:pos="1003"/>
        </w:tabs>
        <w:spacing w:before="2"/>
        <w:jc w:val="both"/>
        <w:rPr>
          <w:rFonts w:ascii="Times New Roman" w:hAnsi="Times New Roman" w:cs="Times New Roman"/>
          <w:sz w:val="28"/>
          <w:szCs w:val="28"/>
        </w:rPr>
      </w:pPr>
      <w:r w:rsidRPr="00705CBE">
        <w:rPr>
          <w:rFonts w:ascii="Times New Roman" w:hAnsi="Times New Roman" w:cs="Times New Roman"/>
          <w:sz w:val="28"/>
          <w:szCs w:val="28"/>
        </w:rPr>
        <w:tab/>
        <w:t>5.2.</w:t>
      </w:r>
      <w:r>
        <w:rPr>
          <w:rFonts w:ascii="Times New Roman" w:hAnsi="Times New Roman" w:cs="Times New Roman"/>
          <w:sz w:val="28"/>
          <w:szCs w:val="28"/>
        </w:rPr>
        <w:t xml:space="preserve"> </w:t>
      </w:r>
      <w:r w:rsidRPr="00705CBE">
        <w:rPr>
          <w:rFonts w:ascii="Times New Roman" w:hAnsi="Times New Roman" w:cs="Times New Roman"/>
          <w:sz w:val="28"/>
          <w:szCs w:val="28"/>
        </w:rPr>
        <w:t>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2E2330" w:rsidRPr="00705CBE" w:rsidRDefault="002E2330" w:rsidP="002E2330">
      <w:pPr>
        <w:shd w:val="clear" w:color="auto" w:fill="FFFFFF"/>
        <w:tabs>
          <w:tab w:val="left" w:pos="1003"/>
        </w:tabs>
        <w:spacing w:before="2"/>
        <w:ind w:left="142" w:hanging="851"/>
        <w:jc w:val="both"/>
        <w:rPr>
          <w:rFonts w:ascii="Times New Roman" w:hAnsi="Times New Roman" w:cs="Times New Roman"/>
          <w:sz w:val="28"/>
          <w:szCs w:val="28"/>
        </w:rPr>
      </w:pPr>
      <w:r w:rsidRPr="00705CBE">
        <w:rPr>
          <w:rFonts w:ascii="Times New Roman" w:hAnsi="Times New Roman" w:cs="Times New Roman"/>
          <w:sz w:val="28"/>
          <w:szCs w:val="28"/>
        </w:rPr>
        <w:t xml:space="preserve">                        5.3.  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представителей работодателя - работо</w:t>
      </w:r>
      <w:r w:rsidRPr="00705CBE">
        <w:rPr>
          <w:rFonts w:ascii="Times New Roman" w:hAnsi="Times New Roman" w:cs="Times New Roman"/>
          <w:sz w:val="28"/>
          <w:szCs w:val="28"/>
        </w:rPr>
        <w:softHyphen/>
        <w:t>дателем. Состав Комиссия утверждается приказом заведующе</w:t>
      </w:r>
      <w:r>
        <w:rPr>
          <w:rFonts w:ascii="Times New Roman" w:hAnsi="Times New Roman" w:cs="Times New Roman"/>
          <w:sz w:val="28"/>
          <w:szCs w:val="28"/>
        </w:rPr>
        <w:t>й</w:t>
      </w:r>
      <w:r w:rsidRPr="00705CBE">
        <w:rPr>
          <w:rFonts w:ascii="Times New Roman" w:hAnsi="Times New Roman" w:cs="Times New Roman"/>
          <w:sz w:val="28"/>
          <w:szCs w:val="28"/>
        </w:rPr>
        <w:t xml:space="preserve"> ДОУ.</w:t>
      </w:r>
    </w:p>
    <w:p w:rsidR="002E2330" w:rsidRPr="00705CBE" w:rsidRDefault="002E2330" w:rsidP="002E2330">
      <w:pPr>
        <w:shd w:val="clear" w:color="auto" w:fill="FFFFFF"/>
        <w:tabs>
          <w:tab w:val="left" w:pos="1003"/>
        </w:tabs>
        <w:jc w:val="both"/>
        <w:rPr>
          <w:rFonts w:ascii="Times New Roman" w:hAnsi="Times New Roman" w:cs="Times New Roman"/>
          <w:sz w:val="28"/>
          <w:szCs w:val="28"/>
        </w:rPr>
      </w:pPr>
      <w:r w:rsidRPr="00705CBE">
        <w:rPr>
          <w:rFonts w:ascii="Times New Roman" w:hAnsi="Times New Roman" w:cs="Times New Roman"/>
          <w:sz w:val="28"/>
          <w:szCs w:val="28"/>
        </w:rPr>
        <w:lastRenderedPageBreak/>
        <w:tab/>
        <w:t>5.4. Комиссия избирает из своего состава председателя,  секретаря. Председателем Комиссия, как правило, является работодатель или его ответственный представитель,  секретарем - работник службы охраны труда.</w:t>
      </w:r>
    </w:p>
    <w:p w:rsidR="002E2330" w:rsidRPr="00705CBE" w:rsidRDefault="002E2330" w:rsidP="002E2330">
      <w:pPr>
        <w:shd w:val="clear" w:color="auto" w:fill="FFFFFF"/>
        <w:tabs>
          <w:tab w:val="left" w:pos="1003"/>
        </w:tabs>
        <w:jc w:val="both"/>
        <w:rPr>
          <w:rFonts w:ascii="Times New Roman" w:hAnsi="Times New Roman" w:cs="Times New Roman"/>
          <w:sz w:val="28"/>
          <w:szCs w:val="28"/>
        </w:rPr>
      </w:pPr>
      <w:r w:rsidRPr="00705CBE">
        <w:rPr>
          <w:rFonts w:ascii="Times New Roman" w:hAnsi="Times New Roman" w:cs="Times New Roman"/>
          <w:sz w:val="28"/>
          <w:szCs w:val="28"/>
        </w:rPr>
        <w:tab/>
        <w:t>5.5. Комиссия осуществляет свою деятельность в соответствии с разрабатываемыми им регламентом и планом работы.</w:t>
      </w:r>
    </w:p>
    <w:p w:rsidR="002E2330" w:rsidRPr="00705CBE" w:rsidRDefault="002E2330" w:rsidP="002E2330">
      <w:pPr>
        <w:shd w:val="clear" w:color="auto" w:fill="FFFFFF"/>
        <w:tabs>
          <w:tab w:val="left" w:pos="1003"/>
        </w:tabs>
        <w:jc w:val="both"/>
        <w:rPr>
          <w:rFonts w:ascii="Times New Roman" w:hAnsi="Times New Roman" w:cs="Times New Roman"/>
          <w:sz w:val="28"/>
          <w:szCs w:val="28"/>
        </w:rPr>
      </w:pPr>
      <w:r w:rsidRPr="00705CBE">
        <w:rPr>
          <w:rFonts w:ascii="Times New Roman" w:hAnsi="Times New Roman" w:cs="Times New Roman"/>
          <w:sz w:val="28"/>
          <w:szCs w:val="28"/>
        </w:rPr>
        <w:t>5.6.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2E2330" w:rsidRPr="00705CBE" w:rsidRDefault="002E2330" w:rsidP="002E2330">
      <w:pPr>
        <w:shd w:val="clear" w:color="auto" w:fill="FFFFFF"/>
        <w:tabs>
          <w:tab w:val="left" w:pos="1003"/>
        </w:tabs>
        <w:jc w:val="both"/>
        <w:rPr>
          <w:rFonts w:ascii="Times New Roman" w:hAnsi="Times New Roman" w:cs="Times New Roman"/>
          <w:sz w:val="28"/>
          <w:szCs w:val="28"/>
        </w:rPr>
      </w:pPr>
      <w:r w:rsidRPr="00705CBE">
        <w:rPr>
          <w:rFonts w:ascii="Times New Roman" w:hAnsi="Times New Roman" w:cs="Times New Roman"/>
          <w:sz w:val="28"/>
          <w:szCs w:val="28"/>
        </w:rPr>
        <w:tab/>
        <w:t xml:space="preserve">  5.7.</w:t>
      </w:r>
      <w:r>
        <w:rPr>
          <w:rFonts w:ascii="Times New Roman" w:hAnsi="Times New Roman" w:cs="Times New Roman"/>
          <w:sz w:val="28"/>
          <w:szCs w:val="28"/>
        </w:rPr>
        <w:t xml:space="preserve"> </w:t>
      </w:r>
      <w:r w:rsidRPr="00705CBE">
        <w:rPr>
          <w:rFonts w:ascii="Times New Roman" w:hAnsi="Times New Roman" w:cs="Times New Roman"/>
          <w:sz w:val="28"/>
          <w:szCs w:val="28"/>
        </w:rPr>
        <w:t>Члены Комиссии информируют не реже одного раза в год выборный  орган первичной профсоюзной организации или собрание (конференцию) работников о проделанной ими в Комиссии работе. Выборный орган первичной профсоюзной организации или собрание (конференция) работников организации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Комитета и назначать вместо них новых представителей.</w:t>
      </w:r>
    </w:p>
    <w:p w:rsidR="002E2330" w:rsidRPr="00705CBE" w:rsidRDefault="002E2330" w:rsidP="002E2330">
      <w:pPr>
        <w:shd w:val="clear" w:color="auto" w:fill="FFFFFF"/>
        <w:tabs>
          <w:tab w:val="left" w:pos="1134"/>
        </w:tabs>
        <w:jc w:val="both"/>
        <w:rPr>
          <w:rFonts w:ascii="Times New Roman" w:hAnsi="Times New Roman" w:cs="Times New Roman"/>
          <w:sz w:val="28"/>
          <w:szCs w:val="28"/>
        </w:rPr>
      </w:pPr>
      <w:r w:rsidRPr="00705CBE">
        <w:rPr>
          <w:rFonts w:ascii="Times New Roman" w:hAnsi="Times New Roman" w:cs="Times New Roman"/>
          <w:sz w:val="28"/>
          <w:szCs w:val="28"/>
        </w:rPr>
        <w:tab/>
        <w:t>5.8. Обеспечение деятельности Комиссии,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ДОУ.</w:t>
      </w:r>
    </w:p>
    <w:p w:rsidR="002E2330" w:rsidRPr="000B732C" w:rsidRDefault="002E2330" w:rsidP="002E2330">
      <w:pPr>
        <w:jc w:val="both"/>
        <w:rPr>
          <w:rFonts w:ascii="Times New Roman" w:hAnsi="Times New Roman" w:cs="Times New Roman"/>
          <w:sz w:val="24"/>
          <w:szCs w:val="24"/>
        </w:rPr>
      </w:pPr>
    </w:p>
    <w:p w:rsidR="002E2330" w:rsidRDefault="002E2330"/>
    <w:sectPr w:rsidR="002E2330" w:rsidSect="002E233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330"/>
    <w:rsid w:val="002E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1460</Words>
  <Characters>8328</Characters>
  <Application>Microsoft Office Word</Application>
  <DocSecurity>0</DocSecurity>
  <Lines>69</Lines>
  <Paragraphs>19</Paragraphs>
  <ScaleCrop>false</ScaleCrop>
  <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2019-09-04T06:05:00Z</dcterms:created>
  <dcterms:modified xsi:type="dcterms:W3CDTF">2019-09-04T06:07:00Z</dcterms:modified>
</cp:coreProperties>
</file>