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C78" w:rsidRDefault="00110C52" w:rsidP="00ED2C78">
      <w:pPr>
        <w:pStyle w:val="a4"/>
        <w:spacing w:before="0"/>
        <w:rPr>
          <w:rStyle w:val="a6"/>
          <w:bCs/>
        </w:rPr>
      </w:pPr>
      <w:r w:rsidRPr="00110C52">
        <w:rPr>
          <w:rStyle w:val="a6"/>
          <w:bCs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2490470</wp:posOffset>
            </wp:positionH>
            <wp:positionV relativeFrom="paragraph">
              <wp:posOffset>-529590</wp:posOffset>
            </wp:positionV>
            <wp:extent cx="1209675" cy="1025191"/>
            <wp:effectExtent l="0" t="0" r="0" b="0"/>
            <wp:wrapNone/>
            <wp:docPr id="2" name="Рисунок 2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64" cy="1028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2C78" w:rsidRDefault="00ED2C78" w:rsidP="00ED2C78">
      <w:pPr>
        <w:pStyle w:val="a4"/>
        <w:spacing w:before="0" w:line="276" w:lineRule="auto"/>
        <w:rPr>
          <w:rStyle w:val="a6"/>
          <w:bCs/>
        </w:rPr>
      </w:pPr>
      <w:r>
        <w:rPr>
          <w:rStyle w:val="a6"/>
        </w:rPr>
        <w:t>Республика Дагестан</w:t>
      </w:r>
    </w:p>
    <w:p w:rsidR="00ED2C78" w:rsidRDefault="00ED2C78" w:rsidP="00ED2C78">
      <w:pPr>
        <w:keepNext/>
        <w:spacing w:after="60"/>
        <w:jc w:val="center"/>
        <w:outlineLvl w:val="1"/>
        <w:rPr>
          <w:rFonts w:ascii="Times New Roman" w:hAnsi="Times New Roman"/>
          <w:shadow/>
          <w:sz w:val="28"/>
          <w:szCs w:val="28"/>
        </w:rPr>
      </w:pPr>
      <w:r>
        <w:rPr>
          <w:rFonts w:ascii="Times New Roman" w:hAnsi="Times New Roman"/>
          <w:b/>
          <w:shadow/>
          <w:sz w:val="28"/>
          <w:szCs w:val="28"/>
        </w:rPr>
        <w:t>«ДЕРБЕНТСКОЕ ГОРОДСКОЕ УПРАВЛЕНИЕ ОБРАЗОВАНИЯ»</w:t>
      </w:r>
    </w:p>
    <w:p w:rsidR="00ED2C78" w:rsidRDefault="00ED2C78" w:rsidP="00ED2C78">
      <w:pPr>
        <w:keepNext/>
        <w:spacing w:after="60"/>
        <w:jc w:val="center"/>
        <w:outlineLvl w:val="1"/>
        <w:rPr>
          <w:rFonts w:ascii="Times New Roman" w:hAnsi="Times New Roman"/>
          <w:b/>
          <w:shadow/>
          <w:sz w:val="28"/>
          <w:szCs w:val="28"/>
        </w:rPr>
      </w:pPr>
      <w:r>
        <w:rPr>
          <w:rFonts w:ascii="Times New Roman" w:hAnsi="Times New Roman"/>
          <w:b/>
          <w:shadow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ED2C78" w:rsidRDefault="00ED2C78" w:rsidP="00ED2C78">
      <w:pPr>
        <w:keepNext/>
        <w:spacing w:after="60"/>
        <w:jc w:val="center"/>
        <w:outlineLvl w:val="1"/>
        <w:rPr>
          <w:rFonts w:ascii="Times New Roman" w:hAnsi="Times New Roman"/>
          <w:b/>
          <w:shadow/>
          <w:sz w:val="32"/>
          <w:szCs w:val="32"/>
        </w:rPr>
      </w:pPr>
      <w:r>
        <w:rPr>
          <w:rFonts w:ascii="Times New Roman" w:hAnsi="Times New Roman"/>
          <w:b/>
          <w:shadow/>
          <w:sz w:val="32"/>
          <w:szCs w:val="32"/>
        </w:rPr>
        <w:t>«Центр развития –детский сад № 11 «Петушок»</w:t>
      </w:r>
    </w:p>
    <w:p w:rsidR="00ED2C78" w:rsidRDefault="00ED2C78" w:rsidP="00ED2C78">
      <w:pPr>
        <w:pBdr>
          <w:bottom w:val="single" w:sz="12" w:space="1" w:color="auto"/>
        </w:pBdr>
        <w:spacing w:after="60"/>
        <w:ind w:right="240"/>
        <w:jc w:val="center"/>
        <w:rPr>
          <w:rFonts w:ascii="Times New Roman" w:hAnsi="Times New Roman"/>
        </w:rPr>
      </w:pPr>
      <w:smartTag w:uri="urn:schemas-microsoft-com:office:smarttags" w:element="metricconverter">
        <w:smartTagPr>
          <w:attr w:name="ProductID" w:val="368600, г"/>
        </w:smartTagPr>
        <w:r>
          <w:rPr>
            <w:rFonts w:ascii="Times New Roman" w:hAnsi="Times New Roman"/>
            <w:b/>
          </w:rPr>
          <w:t>368600, г</w:t>
        </w:r>
      </w:smartTag>
      <w:r>
        <w:rPr>
          <w:rFonts w:ascii="Times New Roman" w:hAnsi="Times New Roman"/>
          <w:b/>
        </w:rPr>
        <w:t>. Дербент</w:t>
      </w:r>
      <w:r>
        <w:rPr>
          <w:rFonts w:ascii="Times New Roman" w:hAnsi="Times New Roman"/>
          <w:b/>
          <w:color w:val="0000FF"/>
        </w:rPr>
        <w:t xml:space="preserve"> </w:t>
      </w:r>
      <w:r>
        <w:rPr>
          <w:rFonts w:ascii="Times New Roman" w:hAnsi="Times New Roman"/>
          <w:b/>
        </w:rPr>
        <w:t xml:space="preserve">ул.Ленина , 89 ;   </w:t>
      </w:r>
      <w:r>
        <w:rPr>
          <w:rFonts w:ascii="Times New Roman" w:hAnsi="Times New Roman"/>
          <w:b/>
          <w:color w:val="0000FF"/>
        </w:rPr>
        <w:t xml:space="preserve"> </w:t>
      </w:r>
      <w:r>
        <w:rPr>
          <w:rFonts w:ascii="Times New Roman" w:hAnsi="Times New Roman"/>
          <w:b/>
          <w:lang w:val="en-US"/>
        </w:rPr>
        <w:t>e</w:t>
      </w:r>
      <w:r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  <w:lang w:val="en-US"/>
        </w:rPr>
        <w:t>mail</w:t>
      </w:r>
      <w:r>
        <w:rPr>
          <w:rFonts w:ascii="Times New Roman" w:hAnsi="Times New Roman"/>
          <w:b/>
          <w:color w:val="0000FF"/>
        </w:rPr>
        <w:t xml:space="preserve">: </w:t>
      </w:r>
      <w:hyperlink r:id="rId5" w:history="1">
        <w:r>
          <w:rPr>
            <w:rStyle w:val="a3"/>
            <w:rFonts w:ascii="Times New Roman" w:hAnsi="Times New Roman"/>
            <w:lang w:val="en-US"/>
          </w:rPr>
          <w:t>detsadpetushok</w:t>
        </w:r>
        <w:r>
          <w:rPr>
            <w:rStyle w:val="a3"/>
            <w:rFonts w:ascii="Times New Roman" w:hAnsi="Times New Roman"/>
          </w:rPr>
          <w:t>11@</w:t>
        </w:r>
        <w:r>
          <w:rPr>
            <w:rStyle w:val="a3"/>
            <w:rFonts w:ascii="Times New Roman" w:hAnsi="Times New Roman"/>
            <w:lang w:val="en-US"/>
          </w:rPr>
          <w:t>mail</w:t>
        </w:r>
        <w:r>
          <w:rPr>
            <w:rStyle w:val="a3"/>
            <w:rFonts w:ascii="Times New Roman" w:hAnsi="Times New Roman"/>
          </w:rPr>
          <w:t>.</w:t>
        </w:r>
        <w:r>
          <w:rPr>
            <w:rStyle w:val="a3"/>
            <w:rFonts w:ascii="Times New Roman" w:hAnsi="Times New Roman"/>
            <w:lang w:val="en-US"/>
          </w:rPr>
          <w:t>ru</w:t>
        </w:r>
      </w:hyperlink>
      <w:r>
        <w:rPr>
          <w:rFonts w:ascii="Times New Roman" w:hAnsi="Times New Roman"/>
          <w:b/>
          <w:sz w:val="36"/>
        </w:rPr>
        <w:t xml:space="preserve">                                                                                                                       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center"/>
        <w:rPr>
          <w:b/>
          <w:sz w:val="28"/>
          <w:szCs w:val="28"/>
        </w:rPr>
      </w:pP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ПРОГРАММА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первичного инструктажа на рабочем месте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</w:pP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Вводная часть. 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Первичный инструктаж на рабочем месте проводят со всеми вновь принятыми на работу, переводимыми от одного подразделения в другое, студентами, прибывшими на производственное обучение, с работниками, выполняющими новую для них работу. 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Первичный инструктаж на рабочем месте проводится в начале первого дня работы. 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>1.3. Цель инструктажа – ознакомить работника с конкретной рабочей обстановкой на определенном рабочем месте, требованиями безопасности труда и безопасным приемам работ на конкретном рабочем месте. Время на проведение первичного инструктажа должно быть предусмотрено в зависимости от сложности и степени опасности работы.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>1.4. Первичный инструктаж на рабочем месте проводит руководитель. Первичный инструктаж проводят по инструкциям по охране труда, разработанным для отдельных профессий или видов работ с учетом требований стандартов ССБТ.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>1.5. Первичный инструктаж на рабочем месте проводят с каждым работником индивидуально с практическим показом безопасных приемов и методов труда. Первичный инструктаж возможен с группой лиц, обслуживающих однотипное оборудование и в пределах общего рабочего места.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>1.6. По окончании инструктажа проводящий его руководитель должен: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>1.6.1. Убедиться, что инструктируемый работник знает правильные и безопасные приемы работ.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>1.6.2. Усвоил инструкции по охране труда на данном рабочее месте (по данной специальности) и провести регистрацию инструктажа в журнале регистрации инструктажа на рабочем месте с обязательной подписью инструктируемого и инструктирующего.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>2. Правила внутреннего распорядка, основные обязанности работника и администрации, производственная дисциплина, рабочее время, время отдыха и отпуска.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Сведения о технологическом процессе оборудования, аппаратуры на данном рабочем месте.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>3.1. Организация охраны труда в соответствии правил и нормативных документов по охране труда.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>3.2. Обучение работающих безопасным методам.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>3.3. Создание безопасных условий труда.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>3.4. Обеспечение рабочих мест безопасным оборудованием (предохранительные, тормозные устройства и ограждения, системы блокировки и сигнализации, знаки безопасности).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>3.5. Основные вредные производственные факторы, возникающие на данном рабочем месте.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>4. Порядок подготовки к работе (проверка исправности оборудования, пусковых приборов, инструмента и приспособлений, блокировок, заземления, ограждений и др. средств защиты).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Требования по предупреждению </w:t>
      </w:r>
      <w:proofErr w:type="spellStart"/>
      <w:r>
        <w:rPr>
          <w:sz w:val="28"/>
          <w:szCs w:val="28"/>
        </w:rPr>
        <w:t>электротравмирования</w:t>
      </w:r>
      <w:proofErr w:type="spellEnd"/>
      <w:r>
        <w:rPr>
          <w:sz w:val="28"/>
          <w:szCs w:val="28"/>
        </w:rPr>
        <w:t>.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Предупреждение травматизма и профзаболеваний (организация труда, </w:t>
      </w:r>
      <w:proofErr w:type="spellStart"/>
      <w:r>
        <w:rPr>
          <w:sz w:val="28"/>
          <w:szCs w:val="28"/>
        </w:rPr>
        <w:t>обученность</w:t>
      </w:r>
      <w:proofErr w:type="spellEnd"/>
      <w:r>
        <w:rPr>
          <w:sz w:val="28"/>
          <w:szCs w:val="28"/>
        </w:rPr>
        <w:t xml:space="preserve"> работающего, соблюдение режима труда и отдыха, своевременное проведение ППР оборудования, улучшение условий труда, осуществление контроля за соблюдением требований охраны труда, соблюдение гигиены труда и пожарной безопасности).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>7. Средства индивидуальной защиты на данном рабочем месте и правила пользования ими.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>8. Схема безопасного передвижения на территории учреждения.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>9. Требования безопасности при погрузочно-разгрузочных работах, транспортировки груза. Характерные причины аварий, взрывов, пожаров, случаев производственных травм и действия при возникновении опасной ситуации.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>10. Меры предупреждений аварий, взрывов, пожаров. Обязанность работающего при аварии, взрыве, пожаре.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>11. Способы применения имеющихся на участке средств пожаротушения, места их расположения.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>12. Изучение инструкции по охране труда по профессии или по видам работ.</w:t>
      </w: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</w:p>
    <w:p w:rsidR="00ED2C78" w:rsidRDefault="00ED2C78" w:rsidP="00ED2C78">
      <w:pPr>
        <w:pStyle w:val="1"/>
        <w:shd w:val="clear" w:color="auto" w:fill="FFFFFF"/>
        <w:spacing w:before="0" w:after="0"/>
        <w:ind w:left="-567" w:right="-143"/>
        <w:jc w:val="both"/>
        <w:rPr>
          <w:sz w:val="28"/>
          <w:szCs w:val="28"/>
        </w:rPr>
      </w:pPr>
    </w:p>
    <w:p w:rsidR="00ED2C78" w:rsidRDefault="00ED2C78" w:rsidP="00ED2C78">
      <w:pPr>
        <w:pStyle w:val="1"/>
        <w:shd w:val="clear" w:color="auto" w:fill="FFFFFF"/>
        <w:spacing w:before="0" w:after="0"/>
        <w:ind w:right="-143"/>
        <w:jc w:val="both"/>
      </w:pPr>
    </w:p>
    <w:p w:rsidR="00ED2C78" w:rsidRDefault="00ED2C78"/>
    <w:sectPr w:rsidR="00ED2C78" w:rsidSect="00ED2C7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C78"/>
    <w:rsid w:val="00110C52"/>
    <w:rsid w:val="00ED2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C78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C78"/>
    <w:rPr>
      <w:color w:val="0000FF"/>
      <w:u w:val="single"/>
    </w:rPr>
  </w:style>
  <w:style w:type="paragraph" w:styleId="a4">
    <w:name w:val="Title"/>
    <w:basedOn w:val="a"/>
    <w:next w:val="a"/>
    <w:link w:val="a5"/>
    <w:uiPriority w:val="99"/>
    <w:qFormat/>
    <w:rsid w:val="00ED2C78"/>
    <w:pPr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ED2C78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">
    <w:name w:val="Обычный (веб)1"/>
    <w:basedOn w:val="a"/>
    <w:rsid w:val="00ED2C78"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character" w:styleId="a6">
    <w:name w:val="Strong"/>
    <w:basedOn w:val="a0"/>
    <w:uiPriority w:val="99"/>
    <w:qFormat/>
    <w:rsid w:val="00ED2C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8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petushok11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575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2019-09-04T06:21:00Z</dcterms:created>
  <dcterms:modified xsi:type="dcterms:W3CDTF">2019-09-04T06:26:00Z</dcterms:modified>
</cp:coreProperties>
</file>