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DD" w:rsidRDefault="00D228DD">
      <w:r>
        <w:rPr>
          <w:noProof/>
          <w:lang w:eastAsia="ru-RU"/>
        </w:rPr>
        <w:drawing>
          <wp:inline distT="0" distB="0" distL="0" distR="0">
            <wp:extent cx="6210300" cy="8999724"/>
            <wp:effectExtent l="19050" t="0" r="0" b="0"/>
            <wp:docPr id="1" name="Рисунок 1" descr="C:\Users\user\Desktop\антитеррористическая д\20191024-123209_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титеррористическая д\20191024-123209_p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999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t>Силы и средства охраны объекта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sz w:val="24"/>
          <w:szCs w:val="24"/>
        </w:rPr>
      </w:pPr>
      <w:r w:rsidRPr="00D228DD">
        <w:rPr>
          <w:rFonts w:ascii="Times New Roman" w:hAnsi="Times New Roman" w:cs="Times New Roman"/>
          <w:sz w:val="24"/>
          <w:szCs w:val="24"/>
        </w:rPr>
        <w:t xml:space="preserve">2.1 Охрана объекта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2.1.1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Полное наименование организации, осуществляющей физическую охрану на территории учреждения, дата и номер договора - 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- Частная охранная организация «Щит и меч-05» (ООО ЧОО «Щит и меч-05», Договор №15-01/2019  от 15 января 2019 года.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2.1.2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МБДОУ №11 «Петушок» осуществляет свою деятельность на основании лицензии.______</w:t>
      </w:r>
    </w:p>
    <w:p w:rsidR="00D228DD" w:rsidRPr="00D228DD" w:rsidRDefault="00D228DD" w:rsidP="00D228D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Наименование документа, на основании которого действует данная организация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2.1.3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Общее количество сотрудников службы охраны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– 1 человек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2.1.4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Время, в которое осуществляется охрана учреждения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– днем и ночью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2.1.5 Оружие или специальные средства, средства индивидуальной  защиты охранников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2.1.6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Периодичность обхода территории охранниками,  ведение журнала обхода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территории </w:t>
      </w:r>
      <w:r w:rsidRPr="00D228DD">
        <w:rPr>
          <w:rFonts w:ascii="Times New Roman" w:hAnsi="Times New Roman" w:cs="Times New Roman"/>
          <w:bCs/>
          <w:sz w:val="24"/>
          <w:szCs w:val="24"/>
        </w:rPr>
        <w:t>- имеется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2.1.7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Наличие средств связи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- имеется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2.1.8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Ведение журнала вводного инструктажа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- имеется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2.1.9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Ведение журнала контроля за несением службы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– не имеется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2.1.10 Дополнительные сведения по организации охраны объекта</w:t>
      </w:r>
    </w:p>
    <w:p w:rsidR="00D228DD" w:rsidRPr="00D228DD" w:rsidRDefault="00D228DD" w:rsidP="00D228DD">
      <w:pPr>
        <w:pStyle w:val="a5"/>
        <w:tabs>
          <w:tab w:val="left" w:pos="9021"/>
        </w:tabs>
        <w:spacing w:line="276" w:lineRule="auto"/>
        <w:ind w:left="41"/>
      </w:pPr>
      <w:r w:rsidRPr="00D228DD">
        <w:t xml:space="preserve">2.2  </w:t>
      </w:r>
      <w:r w:rsidRPr="00D228DD">
        <w:rPr>
          <w:u w:val="single"/>
        </w:rPr>
        <w:t>Средства экстренного вызова нарядов полиции вневедомственной охраны или подразделения частного охранного предприятия (кнопки тревожной сигнализации, радио</w:t>
      </w:r>
      <w:r w:rsidRPr="00D228DD">
        <w:t xml:space="preserve"> </w:t>
      </w:r>
      <w:r w:rsidRPr="00D228DD">
        <w:rPr>
          <w:u w:val="single"/>
        </w:rPr>
        <w:t>кнопки)</w:t>
      </w:r>
      <w:r w:rsidRPr="00D228DD">
        <w:t xml:space="preserve"> - в помещении находится пульт пожарной сигнализации; кнопка тревожной сигнализации; помещение оборудовано средствами телефонной связи и «тревожной кнопкой».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2.2.1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Полное наименование организации, с которой заключен договор на установку и обслуживание тревожной сигнализации, дата и номер договора – 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- Частная охранная организация Щит и меч-05» (ООО ЧОО «Щит и меч-05», Договор №15-01/2019  от 15 января 2019 года.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2.2.2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Наименование документа, на основании которого действует данная организация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- Договор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2.2.3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Общее количество тревожных кнопок на территории учреждения – </w:t>
      </w:r>
      <w:r w:rsidRPr="00D228DD">
        <w:rPr>
          <w:rFonts w:ascii="Times New Roman" w:hAnsi="Times New Roman" w:cs="Times New Roman"/>
          <w:bCs/>
          <w:sz w:val="24"/>
          <w:szCs w:val="24"/>
        </w:rPr>
        <w:t>1 кнопка</w:t>
      </w:r>
    </w:p>
    <w:p w:rsidR="00D228DD" w:rsidRPr="00D228DD" w:rsidRDefault="00D228DD" w:rsidP="00D228DD">
      <w:pPr>
        <w:pStyle w:val="a5"/>
        <w:tabs>
          <w:tab w:val="left" w:pos="9380"/>
        </w:tabs>
        <w:spacing w:before="146" w:line="276" w:lineRule="auto"/>
        <w:ind w:right="250"/>
        <w:jc w:val="both"/>
        <w:rPr>
          <w:u w:val="single"/>
        </w:rPr>
      </w:pPr>
      <w:r w:rsidRPr="00D228DD">
        <w:t xml:space="preserve">2.3 </w:t>
      </w:r>
      <w:r w:rsidRPr="00D228DD">
        <w:rPr>
          <w:u w:val="single"/>
        </w:rPr>
        <w:t>Система видео наблюдения - на территории ДОУ имеются камеры видеонаблюдения: наружные – 2 шт. и внутренние – 14 шт._______________________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Наличие системы видео наблюдения, количество камер видео наблюдени</w:t>
      </w:r>
      <w:r>
        <w:rPr>
          <w:rFonts w:ascii="Times New Roman" w:hAnsi="Times New Roman" w:cs="Times New Roman"/>
          <w:bCs/>
          <w:sz w:val="24"/>
          <w:szCs w:val="24"/>
        </w:rPr>
        <w:t>я.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3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предотвращение террористического акта с использование автомобильного транспорта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3.1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Наличие парковки (стоянки) автотранспорта на безопасном расстоянии от объектов торговли и питания (не ближе 50-ти метров), согласованной с территориальным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управлением ГИБДД, дата согласования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– не имеется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3.2 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Осуществление пропускного режима автотранспорта на территорию учреждения, ведение журнала досмотра въезда и выезда автотранспорта и грузов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 - не имеется</w:t>
      </w:r>
    </w:p>
    <w:p w:rsidR="00D228DD" w:rsidRPr="00D228DD" w:rsidRDefault="00D228DD" w:rsidP="00D228DD">
      <w:pPr>
        <w:pStyle w:val="2"/>
        <w:spacing w:line="276" w:lineRule="auto"/>
        <w:jc w:val="both"/>
      </w:pPr>
      <w:r w:rsidRPr="00D228DD">
        <w:t xml:space="preserve">3.3  </w:t>
      </w:r>
      <w:r w:rsidRPr="00D228DD">
        <w:rPr>
          <w:u w:val="single"/>
        </w:rPr>
        <w:t>Наличие дорожных знаков, запрещающих несанкционированные автостоянки</w:t>
      </w:r>
      <w:r w:rsidRPr="00D228DD">
        <w:t xml:space="preserve"> </w:t>
      </w:r>
      <w:r w:rsidRPr="00D228DD">
        <w:rPr>
          <w:u w:val="single"/>
        </w:rPr>
        <w:t>вблизи объекта</w:t>
      </w:r>
      <w:r w:rsidRPr="00D228DD">
        <w:t xml:space="preserve"> – не имеется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t>Раздел 4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обеспечение безопасности граждан при возникновении чрезвычайных ситуаций и пожарной безопасности на предприятии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4.1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Наличие на объектах нештатных спасательных команд, аварийно-восстановительных команд 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– не имеется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4.2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Наличие пожарной сигнализации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- имеется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4.3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Наличие первичных средств пожаротушения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- имеются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t>Раздел 5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t xml:space="preserve">Средства оповещения, инструктажи, справочная документация 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5.1  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Места расположения средств и оповещения на территории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учреждения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– фойе ДОУ.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5.2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Наличие инструкции по ведению телефонных переговоров при получении сообщения об угрозе взрыва - 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имеется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5.3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Наличие громкой связи и текстов обращения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– не имеется.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5.4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Наличие наглядной агитации в учреждении по действиям в чрезвычайных ситуациях и антитеррористической направленности -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имеется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5.5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Проведение инструктажа с работниками учреждения по пожарной безопасности и антитеррористическим мероприятиям, его периодичность, ведение журнала проведения инструктажа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D228DD">
        <w:rPr>
          <w:rFonts w:ascii="Times New Roman" w:hAnsi="Times New Roman" w:cs="Times New Roman"/>
          <w:bCs/>
          <w:sz w:val="24"/>
          <w:szCs w:val="24"/>
        </w:rPr>
        <w:t>имеется.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Наличие памяток для работников и обучающихся по действиям при обнаружении подозрительных предметов – </w:t>
      </w:r>
      <w:r w:rsidRPr="00D228DD">
        <w:rPr>
          <w:rFonts w:ascii="Times New Roman" w:hAnsi="Times New Roman" w:cs="Times New Roman"/>
          <w:bCs/>
          <w:sz w:val="24"/>
          <w:szCs w:val="24"/>
        </w:rPr>
        <w:t>имеется.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5.7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Наличие планов эвакуации работников и воспитанников при возникновении чрезвычайных ситуаций</w:t>
      </w:r>
      <w:r w:rsidRPr="00D228DD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D228DD">
        <w:rPr>
          <w:rFonts w:ascii="Times New Roman" w:hAnsi="Times New Roman" w:cs="Times New Roman"/>
          <w:sz w:val="24"/>
          <w:szCs w:val="24"/>
        </w:rPr>
        <w:t>имеется.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 xml:space="preserve">5.8 </w:t>
      </w:r>
      <w:r w:rsidRPr="00D228DD">
        <w:rPr>
          <w:rFonts w:ascii="Times New Roman" w:hAnsi="Times New Roman" w:cs="Times New Roman"/>
          <w:bCs/>
          <w:sz w:val="24"/>
          <w:szCs w:val="24"/>
          <w:u w:val="single"/>
        </w:rPr>
        <w:t>Наличие информационных знаков направления движения работников и воспитанников при эвакуации</w:t>
      </w:r>
      <w:r w:rsidRPr="00D228DD">
        <w:rPr>
          <w:rFonts w:ascii="Times New Roman" w:hAnsi="Times New Roman" w:cs="Times New Roman"/>
          <w:bCs/>
          <w:sz w:val="24"/>
          <w:szCs w:val="24"/>
        </w:rPr>
        <w:t xml:space="preserve"> – имеется.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6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t xml:space="preserve">Выводы о готовности учреждения противостоять 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t>диверсионно-террористическим актам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8DD" w:rsidRPr="00D228DD" w:rsidRDefault="00D228DD" w:rsidP="00D228D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8DD">
        <w:rPr>
          <w:rFonts w:ascii="Times New Roman" w:hAnsi="Times New Roman" w:cs="Times New Roman"/>
          <w:sz w:val="24"/>
          <w:szCs w:val="24"/>
          <w:u w:val="single"/>
        </w:rPr>
        <w:t>организация охраны  ДОУ, оборудование устройствами обнаружения;</w:t>
      </w:r>
    </w:p>
    <w:p w:rsidR="00D228DD" w:rsidRPr="00D228DD" w:rsidRDefault="00D228DD" w:rsidP="00D228D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8DD">
        <w:rPr>
          <w:rFonts w:ascii="Times New Roman" w:hAnsi="Times New Roman" w:cs="Times New Roman"/>
          <w:sz w:val="24"/>
          <w:szCs w:val="24"/>
          <w:u w:val="single"/>
        </w:rPr>
        <w:t>оборудование входной калитки турникетом;</w:t>
      </w:r>
    </w:p>
    <w:p w:rsidR="00D228DD" w:rsidRPr="00D228DD" w:rsidRDefault="00D228DD" w:rsidP="00D228D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8DD">
        <w:rPr>
          <w:rFonts w:ascii="Times New Roman" w:hAnsi="Times New Roman" w:cs="Times New Roman"/>
          <w:sz w:val="24"/>
          <w:szCs w:val="24"/>
          <w:u w:val="single"/>
        </w:rPr>
        <w:t>оборудование помещения для охраны современными средствами связи;</w:t>
      </w:r>
    </w:p>
    <w:p w:rsidR="00D228DD" w:rsidRPr="00D228DD" w:rsidRDefault="00D228DD" w:rsidP="00D228D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8DD">
        <w:rPr>
          <w:rFonts w:ascii="Times New Roman" w:hAnsi="Times New Roman" w:cs="Times New Roman"/>
          <w:sz w:val="24"/>
          <w:szCs w:val="24"/>
          <w:u w:val="single"/>
        </w:rPr>
        <w:t>увеличение численности охраны, улучшение оснащенности охранников подразделения;</w:t>
      </w:r>
    </w:p>
    <w:p w:rsidR="00D228DD" w:rsidRPr="00D228DD" w:rsidRDefault="00D228DD" w:rsidP="00D228D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8DD">
        <w:rPr>
          <w:rFonts w:ascii="Times New Roman" w:hAnsi="Times New Roman" w:cs="Times New Roman"/>
          <w:sz w:val="24"/>
          <w:szCs w:val="24"/>
          <w:u w:val="single"/>
        </w:rPr>
        <w:t>установка современной системы наблюдения.</w:t>
      </w:r>
    </w:p>
    <w:p w:rsidR="00D228DD" w:rsidRPr="00D228DD" w:rsidRDefault="00D228DD" w:rsidP="00D228D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8DD">
        <w:rPr>
          <w:rFonts w:ascii="Times New Roman" w:hAnsi="Times New Roman" w:cs="Times New Roman"/>
          <w:sz w:val="24"/>
          <w:szCs w:val="24"/>
          <w:u w:val="single"/>
        </w:rPr>
        <w:t>Разработать необходимые планы взаимодействия с территориальными органами УФСБ России по РД, ГУ МЧС России по РД.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8DD" w:rsidRPr="00D228DD" w:rsidRDefault="00D228DD" w:rsidP="00D228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t>Раздел 7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sz w:val="24"/>
          <w:szCs w:val="24"/>
        </w:rPr>
      </w:pPr>
      <w:r w:rsidRPr="00D228DD">
        <w:rPr>
          <w:rFonts w:ascii="Times New Roman" w:hAnsi="Times New Roman" w:cs="Times New Roman"/>
          <w:b/>
          <w:bCs/>
          <w:sz w:val="24"/>
          <w:szCs w:val="24"/>
        </w:rPr>
        <w:t>Приложения к паспорту безопасности</w:t>
      </w:r>
    </w:p>
    <w:p w:rsidR="00D228DD" w:rsidRPr="00D228DD" w:rsidRDefault="00D228DD" w:rsidP="00D228DD">
      <w:pPr>
        <w:ind w:firstLine="7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Неотъемлемой частью настоящего паспорта безопасности являются: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- приказ руководителя образовательного учреждения об организации охраны, пропускного  и внутри объектового режимов работы в зданиях и на территории;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- план действий по предупреждению и ликвидации чрезвычайных ситуаций, связанных с террористическими актами;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- функциональные обязанности должностных лиц по предупреждению террористических актов и по ликвидации их последствий;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- план эвакуации людей с территории учреждения;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- поэтажный план зданий, сооружений;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- утвержденные схемы размещения   стоянок (парковок) автотранспорта, камер видео наблюдения, металлоискателей, средств пожаротушения;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- утвержденная схема патрулирования сотрудников охраны по территории учреждения;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- схема подъема сотрудников службы охраны предприятия (службы безопасности) по тревоге;</w:t>
      </w:r>
    </w:p>
    <w:p w:rsidR="00D228DD" w:rsidRPr="00D228DD" w:rsidRDefault="00D228DD" w:rsidP="00D22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8DD">
        <w:rPr>
          <w:rFonts w:ascii="Times New Roman" w:hAnsi="Times New Roman" w:cs="Times New Roman"/>
          <w:bCs/>
          <w:sz w:val="24"/>
          <w:szCs w:val="24"/>
        </w:rPr>
        <w:t>- прочая служебная документация (по усмотрению разработчика).</w:t>
      </w:r>
    </w:p>
    <w:p w:rsidR="00D228DD" w:rsidRPr="00D228DD" w:rsidRDefault="00D228DD" w:rsidP="00D228DD">
      <w:pPr>
        <w:rPr>
          <w:rFonts w:ascii="Times New Roman" w:hAnsi="Times New Roman" w:cs="Times New Roman"/>
          <w:sz w:val="24"/>
          <w:szCs w:val="24"/>
        </w:rPr>
      </w:pPr>
    </w:p>
    <w:p w:rsidR="00D228DD" w:rsidRPr="00D228DD" w:rsidRDefault="00D228DD" w:rsidP="00D228DD">
      <w:pPr>
        <w:rPr>
          <w:rFonts w:ascii="Times New Roman" w:hAnsi="Times New Roman" w:cs="Times New Roman"/>
          <w:sz w:val="24"/>
          <w:szCs w:val="24"/>
        </w:rPr>
      </w:pPr>
    </w:p>
    <w:sectPr w:rsidR="00D228DD" w:rsidRPr="00D228DD" w:rsidSect="00D228D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135"/>
    <w:multiLevelType w:val="multilevel"/>
    <w:tmpl w:val="54F6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228DD"/>
    <w:rsid w:val="00D2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8D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D228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22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D228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228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2019-10-24T10:35:00Z</dcterms:created>
  <dcterms:modified xsi:type="dcterms:W3CDTF">2019-10-24T10:38:00Z</dcterms:modified>
</cp:coreProperties>
</file>