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10300" cy="8724266"/>
            <wp:effectExtent l="19050" t="0" r="0" b="0"/>
            <wp:docPr id="4" name="Рисунок 4" descr="C:\Users\user\AppData\Local\Microsoft\Windows\Temporary Internet Files\Content.Word\20191119-113724_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1119-113724_p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2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795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795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Задачи МПС</w:t>
      </w:r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Обеспечение роста компетенций сотрудников детского сада, работающих в группах раннего возраста в вопросах воспитания и образования детей раннего возраста.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2.2. Выявление актуальных проблем организации </w:t>
      </w:r>
      <w:proofErr w:type="spellStart"/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воспитательно</w:t>
      </w:r>
      <w:proofErr w:type="spellEnd"/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- образовательной работы с детьми раннего возраста для дальнейшей их проработки.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2.3. Создание благоприятных условий для адаптации детей раннего возраста к условиям детского сада и дальнейшего их развития с учетом индивидуальных и возрастных особенностей.</w:t>
      </w:r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6AB1"/>
          <w:sz w:val="24"/>
          <w:szCs w:val="24"/>
          <w:bdr w:val="none" w:sz="0" w:space="0" w:color="auto" w:frame="1"/>
          <w:lang w:eastAsia="ru-RU"/>
        </w:rPr>
      </w:pPr>
      <w:bookmarkStart w:id="0" w:name="bookmark0"/>
      <w:r w:rsidRPr="00907951">
        <w:rPr>
          <w:rFonts w:ascii="Times New Roman" w:eastAsia="Times New Roman" w:hAnsi="Times New Roman" w:cs="Times New Roman"/>
          <w:b/>
          <w:bCs/>
          <w:color w:val="006AB1"/>
          <w:sz w:val="24"/>
          <w:szCs w:val="24"/>
          <w:bdr w:val="none" w:sz="0" w:space="0" w:color="auto" w:frame="1"/>
          <w:lang w:eastAsia="ru-RU"/>
        </w:rPr>
        <w:t>3. Содержание деятельности МПС</w:t>
      </w:r>
      <w:bookmarkEnd w:id="0"/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3.1. Заслушивает информацию и отчеты педагогических, медицинских работников, работающих с детьми раннего возраста (соблюдение санитарно- </w:t>
      </w: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softHyphen/>
        <w:t xml:space="preserve">гигиенического режима, вопросы охраны жизни и здоровья детей, организация работы в период адаптации детей к условиям детского сада, работа с семьями воспитанников, результаты наблюдения за нервно- </w:t>
      </w: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softHyphen/>
        <w:t>психическим развитием детей) с целью анализа и дальнейшего планирования работы с детьми.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3.2. Определяет содержание, формы и методы работы педагогов с детьми раннего возраста, с целью определения уровня развития каждого ребенка и возрастной группы в целом для корректировки воспитательной работы с детьми.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3.3. Знакомит с методикой проведения контроля развития детей раннего возраста в соответствии с требованиями программы, реализуемой в детском саду.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3.4. Определяет содержание и формы взаимодействия с семьями воспитанников групп раннего возраста для совместной и эффективной работы по решению задач развития детей с учетом их индивидуальных способностей.</w:t>
      </w:r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bookmarkStart w:id="1" w:name="bookmark1"/>
      <w:r w:rsidRPr="00907951">
        <w:rPr>
          <w:rFonts w:ascii="Times New Roman" w:eastAsia="Times New Roman" w:hAnsi="Times New Roman" w:cs="Times New Roman"/>
          <w:b/>
          <w:bCs/>
          <w:color w:val="006AB1"/>
          <w:sz w:val="24"/>
          <w:szCs w:val="24"/>
          <w:bdr w:val="none" w:sz="0" w:space="0" w:color="auto" w:frame="1"/>
          <w:lang w:eastAsia="ru-RU"/>
        </w:rPr>
        <w:t> </w:t>
      </w:r>
      <w:bookmarkEnd w:id="1"/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795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4. Организация работы МПС</w:t>
      </w:r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МПС проводятся по годовому плану работы детского сада 1 раз в квартал.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4.2. Решения МПС принимаются большинством голосов при наличии не менее 2/3 его членов. При равном количестве голосов решение остается за заведующей детским садом на правах </w:t>
      </w:r>
      <w:proofErr w:type="spellStart"/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единоналичия</w:t>
      </w:r>
      <w:proofErr w:type="spellEnd"/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4.3. Результаты выполнения решений предыдущего МПС сообщаются присутствующим на последующих совещаниях.</w:t>
      </w:r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0795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7951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Документация МПС</w:t>
      </w:r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Заседание МПС оформляются протоколом.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 В протоколе фиксируется ход обсуждения вопросов, выносимых на МПС, предложения и замечания членов МПС. Протоколы подписываются секретарем.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5.3. Нумерация протоколов МПС ведется с начала учебного года.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5.4. Журнал протоколов МПС групп раннего возраста хранится в делах учреждения и передается по акту.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5.5. Журнал протоколов МПС нумеруется, прошнуровывается, заверяются подписью заведующей и печатью детского сада.</w:t>
      </w: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5.6. Допускается ведение протоколов в электронном виде, в этом случае протоколы распечатываются, если протокол размещается не на одном листе, то все листы нумеруются, прошнуровываются, заверяются подписью заведующей и печатью детского сада. В конце каждого учебного года все протоколы скрепляются вместе - нумеруются. Прошнуровываются, заверяются подписью заведующей и печатью детского сада.</w:t>
      </w:r>
    </w:p>
    <w:p w:rsidR="00BD636F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6AB1"/>
          <w:sz w:val="24"/>
          <w:szCs w:val="24"/>
          <w:bdr w:val="none" w:sz="0" w:space="0" w:color="auto" w:frame="1"/>
          <w:lang w:eastAsia="ru-RU"/>
        </w:rPr>
      </w:pPr>
      <w:bookmarkStart w:id="2" w:name="bookmark2"/>
      <w:r w:rsidRPr="00907951">
        <w:rPr>
          <w:rFonts w:ascii="Times New Roman" w:eastAsia="Times New Roman" w:hAnsi="Times New Roman" w:cs="Times New Roman"/>
          <w:b/>
          <w:bCs/>
          <w:color w:val="006AB1"/>
          <w:sz w:val="24"/>
          <w:szCs w:val="24"/>
          <w:bdr w:val="none" w:sz="0" w:space="0" w:color="auto" w:frame="1"/>
          <w:lang w:eastAsia="ru-RU"/>
        </w:rPr>
        <w:t>6. Срок действия Положения.</w:t>
      </w:r>
      <w:bookmarkEnd w:id="2"/>
    </w:p>
    <w:p w:rsidR="00BD636F" w:rsidRPr="00907951" w:rsidRDefault="00BD636F" w:rsidP="00BD636F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D636F" w:rsidRPr="00907951" w:rsidRDefault="00BD636F" w:rsidP="00BD636F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0795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Настоящее положение действует до принятия нового.</w:t>
      </w:r>
    </w:p>
    <w:p w:rsidR="00BD636F" w:rsidRPr="00907951" w:rsidRDefault="00BD636F" w:rsidP="00BD636F">
      <w:pPr>
        <w:rPr>
          <w:rFonts w:ascii="Times New Roman" w:hAnsi="Times New Roman" w:cs="Times New Roman"/>
          <w:sz w:val="24"/>
          <w:szCs w:val="24"/>
        </w:rPr>
      </w:pPr>
    </w:p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/>
    <w:p w:rsidR="00BD636F" w:rsidRDefault="00BD636F">
      <w:r>
        <w:rPr>
          <w:noProof/>
          <w:lang w:eastAsia="ru-RU"/>
        </w:rPr>
        <w:lastRenderedPageBreak/>
        <w:drawing>
          <wp:inline distT="0" distB="0" distL="0" distR="0">
            <wp:extent cx="6210300" cy="8443342"/>
            <wp:effectExtent l="19050" t="0" r="0" b="0"/>
            <wp:docPr id="7" name="Рисунок 7" descr="C:\Users\user\AppData\Local\Microsoft\Windows\Temporary Internet Files\Content.Word\20191119-130819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1119-130819_p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4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36F" w:rsidSect="00BD63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DA" w:rsidRDefault="00A332DA" w:rsidP="00BD636F">
      <w:pPr>
        <w:spacing w:after="0" w:line="240" w:lineRule="auto"/>
      </w:pPr>
      <w:r>
        <w:separator/>
      </w:r>
    </w:p>
  </w:endnote>
  <w:endnote w:type="continuationSeparator" w:id="0">
    <w:p w:rsidR="00A332DA" w:rsidRDefault="00A332DA" w:rsidP="00BD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DA" w:rsidRDefault="00A332DA" w:rsidP="00BD636F">
      <w:pPr>
        <w:spacing w:after="0" w:line="240" w:lineRule="auto"/>
      </w:pPr>
      <w:r>
        <w:separator/>
      </w:r>
    </w:p>
  </w:footnote>
  <w:footnote w:type="continuationSeparator" w:id="0">
    <w:p w:rsidR="00A332DA" w:rsidRDefault="00A332DA" w:rsidP="00BD6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36F"/>
    <w:rsid w:val="00A332DA"/>
    <w:rsid w:val="00BD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6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636F"/>
  </w:style>
  <w:style w:type="paragraph" w:styleId="a7">
    <w:name w:val="footer"/>
    <w:basedOn w:val="a"/>
    <w:link w:val="a8"/>
    <w:uiPriority w:val="99"/>
    <w:semiHidden/>
    <w:unhideWhenUsed/>
    <w:rsid w:val="00BD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6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2019-11-19T11:44:00Z</dcterms:created>
  <dcterms:modified xsi:type="dcterms:W3CDTF">2019-11-19T11:50:00Z</dcterms:modified>
</cp:coreProperties>
</file>