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C6" w:rsidRDefault="00DD15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857856"/>
            <wp:effectExtent l="19050" t="0" r="5080" b="0"/>
            <wp:docPr id="1" name="Рисунок 1" descr="C:\Users\user\Desktop\20191119-113724_p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119-113724_p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5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5C6" w:rsidRDefault="00DD15C6">
      <w:pPr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lastRenderedPageBreak/>
        <w:t>2.2. Задачи административного контроля: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осуществление контроля над исполнением законодательства в области образования;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анализ причин, лежащих в основе нарушений, принятие мер по предупреждению;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анализ и экспертная оценка эффективности результатов деятельности педагогических работников;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анализ результатов реализации приказов и распоряжений по ДОУ;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оказание методической помощи педагогическим работникам в процессе контроля.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2.3. Функции внутри административного контроля: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информационно-аналитическая;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контрольно-диагностическая;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коррективно-регулятивная.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15C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D15C6">
        <w:rPr>
          <w:rFonts w:ascii="Times New Roman" w:hAnsi="Times New Roman" w:cs="Times New Roman"/>
          <w:b/>
          <w:sz w:val="24"/>
          <w:szCs w:val="24"/>
        </w:rPr>
        <w:t>. Организационные виды, формы и методы административного контроля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3.1. Контрольная деятельность может осуществляться в виде плановых,  оперативных проверок и текущего контроля.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3.1.1. Контрольная деятельность в виде плановых проверок проходит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3.1.2. Контрольная деятельность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3.2. По совокупности вопросов, подлежащих проверке, плановый контроль проводится в виде тематических (одно направление деятельности) или комплексных проверок (два и более направлений).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3.2.1. Тематический контроль проводится по отдельным проблемам деятельности Учреждения. Тематический контроль направлен не только на изучение фактического состояния дел по конкретному вопросу, но и на внедрение новых образовательных  и </w:t>
      </w:r>
      <w:proofErr w:type="spellStart"/>
      <w:r w:rsidRPr="00DD15C6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D15C6">
        <w:rPr>
          <w:rFonts w:ascii="Times New Roman" w:hAnsi="Times New Roman" w:cs="Times New Roman"/>
          <w:sz w:val="24"/>
          <w:szCs w:val="24"/>
        </w:rPr>
        <w:t xml:space="preserve"> технологий, форм и методов работы, опыта работников ДОУ.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lastRenderedPageBreak/>
        <w:t xml:space="preserve"> Темы контроля определяются в соответствии с годовым планом работы Учреждения на основании проблемно-ориентированного анализа работы Учреждения по итогам предыдущего учебного года.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3.2.2. Одной из форм тематического контроля является персональный контроль. В ходе персонального контроля проверяющий  изучает: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уровень знаний работника в области его компетенции;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уровень исполнения работником его должностных обязанностей;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результаты деятельности работника ДОУ и пути их достижения.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3.2.3. Одной из форм комплексного контроля является фронтальный контроль. Фронтальный контроль проводится с целью получения полной информации о состоянии образовательного процесса. Фронтальный контроль предусматривает проверку в полном объеме педагогической работы в одной группе в течение нескольких дней. Эта форма контроля позволяет получить всестороннюю информацию о выполнении программы воспитания в целом, дает материалы для глубокого педагогического анализа, выводов и помогает определить дальнейшие направления в работе.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3.2.4. Текущий  контроль направлен на изучение вопросов, требующих постоянного контроля,  контроля не реже  одного раза в квартал,  контроля не реже одного раза в месяц. 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3.2.5. Методами административного контроля могут быть:  анализ документации, обследование, наблюдение, экспертиза, анкетирование, тестирование, опрос  участников образовательного процесса, контрольные срезы освоения образовательных программ и иных правомерных методов, способствующих достижению цели контроля.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15C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DD15C6">
        <w:rPr>
          <w:rFonts w:ascii="Times New Roman" w:hAnsi="Times New Roman" w:cs="Times New Roman"/>
          <w:b/>
          <w:sz w:val="24"/>
          <w:szCs w:val="24"/>
        </w:rPr>
        <w:t xml:space="preserve">. Организация </w:t>
      </w:r>
      <w:proofErr w:type="gramStart"/>
      <w:r w:rsidRPr="00DD15C6">
        <w:rPr>
          <w:rFonts w:ascii="Times New Roman" w:hAnsi="Times New Roman" w:cs="Times New Roman"/>
          <w:b/>
          <w:sz w:val="24"/>
          <w:szCs w:val="24"/>
        </w:rPr>
        <w:t>административного  контроля</w:t>
      </w:r>
      <w:proofErr w:type="gramEnd"/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4.1. Административный  контроль осуществляется заведующей дошкольного образовательного учреждения и её заместителями, старшей медсестрой; к контролю могут привлекаться  руководители методических объединений, творческих групп, другие специалисты -  в рамках полномочий, определенных приказом руководителя образовательного учреждения и согласно утвержденного плана контроля.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4.2. Контрольная деятельность является составной частью годового плана работы Учреждения.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4.3. Заведующий не позднее чем за 2 недели издает приказ о сроках и теме предстоящего тематического или комплексного контроля, устанавливает срок предоставления итоговых материалов, назначает ответственного, доводит до сведения проверяемых и проверяющих план-задание предстоящего контроля.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4.4. План-задание предстоящего контроля составляется заведующей либо старшим воспитателем, зам.зав. АХР. План-задание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4.5. Периодичность и виды контрольной деятельности определяются необходимостью получения объективной информации о реальном состоянии дел и результатах деятельности работников ДОУ. Нормирование и тематика проверок находятся в исключительной компетенции заведующего Учреждением.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4.6. Основания для должностного контроля: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план-график контроля;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задание руководства органа управления образованием - проверка состояния дел для подготовки управленческих решений (которое должно быть документально оформлено);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обращение физических и юридических лиц по поводу нарушений в области образования — оперативный контроль.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        4.7. Продолжительность тематических или комплексных (фронтальных) проверок не должна превышать 3—10 дней, с посещением не более 5 занятий, исследованием режимных моментов и других мероприятий.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       4.8. Работник должен быть предупрежден о проведении плановой проверки заранее.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       4.9. При проведении оперативных (экстренных) проверок педагогические и другие работники могут не предупреждаться заранее.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Экстренным случаем считается письменная жалоба родителей (законных представителей) на нарушение прав воспитанника, законодательства об образовании, а также случаи грубого нарушения законодательства РФ, трудовой дисциплины работниками Учреждения.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       4.10. Результаты тематического и комплексного контроля оформляются в виде  справки о результатах контроля. Итоговый материал должен содержать констатацию фактов, выводы и при необходимости предложения.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       4.11.  Текущий контроль фиксируется в виде констатации фактов  в картах контроля (анализа, наблюдения). По результатам текущего контроля в картах оформляются  выводы и рекомендации, либо составляется аналитическая справка.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       4.11. Информация о результатах должностного контроля  доводится до работников Учреждения в течение 7 дней с момента завершения проверки.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       4.12. Проверяющие и проверяемые после ознакомления с результатами тематического (комплексного) контроля  должны поставить подписи  под итоговыми документами. При этом проверяемые имеют право сделать запись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делает председатель комиссии, осуществляющий проверку, или заведующий Учреждением.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lastRenderedPageBreak/>
        <w:t xml:space="preserve">       4.13. По итогам контроля (в зависимости от его видов, формы, целей, задач, а также с учетом реального положения дел):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проводятся заседания Совета педагогов, производственные  собрания, рабочие совещания с работниками ДОУ;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сделанные замечания и предложения фиксируются в документации согласно номенклатуре дел Учреждения;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результаты контроля могут учитываться при аттестации педагогических работников, но не являются основанием для заключения аттестационной комиссии.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      4.14. Заведующий Учреждением по результатам контроля принимает следующие решения: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об издании соответствующего приказа;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об обсуждении итоговых материалов контроля коллегиальным органом;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о повторном контроле с привлечением определенных специалистов (экспертов);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о привлечении к дисциплинарной ответственности должностных лиц, педагогических и других работников;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о поощрении работников и др.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      4.15. О результатах проверки сведений, изложенных в обращениях родителей, а также в обращении и запросах других граждан и организаций, сообщается им в установленном порядке и в установленные сроки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15C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DD15C6">
        <w:rPr>
          <w:rFonts w:ascii="Times New Roman" w:hAnsi="Times New Roman" w:cs="Times New Roman"/>
          <w:b/>
          <w:sz w:val="24"/>
          <w:szCs w:val="24"/>
        </w:rPr>
        <w:t xml:space="preserve">. Примерный перечень вопросов, подлежащих </w:t>
      </w:r>
      <w:proofErr w:type="gramStart"/>
      <w:r w:rsidRPr="00DD15C6">
        <w:rPr>
          <w:rFonts w:ascii="Times New Roman" w:hAnsi="Times New Roman" w:cs="Times New Roman"/>
          <w:b/>
          <w:sz w:val="24"/>
          <w:szCs w:val="24"/>
        </w:rPr>
        <w:t>административному  контролю</w:t>
      </w:r>
      <w:proofErr w:type="gramEnd"/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  5.1.  Заведующая ДОУ и (или) по его поручению заместитель руководителя,  другие специалисты в рамках полномочий, определенных приказом руководителя образовательного учреждения,  вправе осуществлять должностной контроль результатов деятельности работников по вопросам: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- осуществления государственной политики в области образования;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- использования финансовых и материальных средств в соответствии с нормативами и по назначению;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- реализации утвержденной  образовательной  программы ДОУ;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- использования методического обеспечения в образовательном процессе;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- соблюдения календарных планов;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- соблюдения Устава, правил внутреннего трудового распорядка и иных локальных актов образовательного учреждения;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- соблюдения требований </w:t>
      </w:r>
      <w:proofErr w:type="spellStart"/>
      <w:r w:rsidRPr="00DD15C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D15C6">
        <w:rPr>
          <w:rFonts w:ascii="Times New Roman" w:hAnsi="Times New Roman" w:cs="Times New Roman"/>
          <w:sz w:val="24"/>
          <w:szCs w:val="24"/>
        </w:rPr>
        <w:t>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- другим вопросам в рамках компетенции проверяющих лиц.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    5.2. Приложениями к данному Положению являются примерные планы-графики должностного контроля: 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заведующей (Приложение 1);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>старшего воспитателя (Приложение 2);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lastRenderedPageBreak/>
        <w:t xml:space="preserve"> заместителя заведующей по АХР (Приложение 3);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старшей медсестры (Приложение 4).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15C6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DD15C6">
        <w:rPr>
          <w:rFonts w:ascii="Times New Roman" w:hAnsi="Times New Roman" w:cs="Times New Roman"/>
          <w:b/>
          <w:sz w:val="24"/>
          <w:szCs w:val="24"/>
        </w:rPr>
        <w:t>. Права участников должностного контроля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       6.1. При осуществлении контрольной деятельности проверяющий имеет право: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знакомиться с документацией в соответствии с должностными обязанностями работника ДОУ, его аналитическими материалами;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изучать практическую деятельность педагогических работников через посещение и анализ занятий, других мероприятий с детьми, наблюдение режимных моментов;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делать выводы и принимать управленческие решения. 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       6.2. Проверяемый работник ДОУ имеет право: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знать сроки контроля и критерии оценки его деятельности;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знать цель, содержание, виды, формы и методы контроля;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своевременно знакомиться с выводами и рекомендациями проверяющих;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обратиться в конфликтную комиссию профсоюзного комитета Учреждения или вышестоящие органы управления образованием при несогласии с результатами контроля.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15C6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DD15C6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    Члены комиссии, занимающейся контрольной деятельностью в Учреждении, несут ответственность: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за достоверность излагаемых фактов, представляемых в справках по итогам контроля;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за тактичное отношение к проверяемому работнику во время проведения контрольных мероприятий;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за качественную подготовку к проведению проверки деятельности работника;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за ознакомление работника с итогами с итогами проверки до вынесение результатов на широкое обсуждение;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за обоснованность выводов по итогам проверки.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15C6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DD15C6">
        <w:rPr>
          <w:rFonts w:ascii="Times New Roman" w:hAnsi="Times New Roman" w:cs="Times New Roman"/>
          <w:b/>
          <w:sz w:val="24"/>
          <w:szCs w:val="24"/>
        </w:rPr>
        <w:t>. Делопроизводство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  8.1.  Справка по результатам тематического  и комплексного контроля должна содержать в себе следующие разделы: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вид контроля;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форма контроля;    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тема проверки;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цель проверки;        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сроки проверки;   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состав комиссии;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результаты проверки (перечень проверенных мероприятий, документации и пр.);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положительный опыт;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lastRenderedPageBreak/>
        <w:t xml:space="preserve"> — недостатки;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выводы;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предложения и рекомендации;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подписи членов комиссии;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подписи проверяемых.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8.2. По результатам  тематического  и комплексного контроля заведующий Учреждением издает приказ, в котором указываются: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вид контроля;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форма контроля; 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тема проверки;        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цель проверки;        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сроки проверки;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состав комиссии;       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результаты проверки;     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решение по результатам проверки;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назначаются ответственные лица по исполнению решения;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указываются сроки устранения недостатков;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указываются сроки проведения повторного контроля;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— поощрение и наказание работников по результатам контроля.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5C6">
        <w:rPr>
          <w:rFonts w:ascii="Times New Roman" w:hAnsi="Times New Roman" w:cs="Times New Roman"/>
          <w:sz w:val="24"/>
          <w:szCs w:val="24"/>
        </w:rPr>
        <w:t xml:space="preserve"> 8.3. По результатам оперативного контроля проводится собеседование с проверяемым, при необходимости — готовится сообщение о состоянии дел на административное совещание, Совет педагогов, Общее собрание.</w:t>
      </w:r>
    </w:p>
    <w:p w:rsidR="00DD15C6" w:rsidRPr="00DD15C6" w:rsidRDefault="00DD15C6" w:rsidP="00DD15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0470" cy="8565934"/>
            <wp:effectExtent l="19050" t="0" r="5080" b="0"/>
            <wp:docPr id="2" name="Рисунок 2" descr="C:\Users\user\Desktop\20191120-111038_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1120-111038_p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56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15C6" w:rsidRPr="00DD15C6" w:rsidSect="00DD15C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D15C6"/>
    <w:rsid w:val="00DD1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1788</Words>
  <Characters>10192</Characters>
  <Application>Microsoft Office Word</Application>
  <DocSecurity>0</DocSecurity>
  <Lines>84</Lines>
  <Paragraphs>23</Paragraphs>
  <ScaleCrop>false</ScaleCrop>
  <Company/>
  <LinksUpToDate>false</LinksUpToDate>
  <CharactersWithSpaces>11957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2019-11-20T08:29:00Z</dcterms:created>
  <dcterms:modified xsi:type="dcterms:W3CDTF">2019-11-20T08:37:00Z</dcterms:modified>
</cp:coreProperties>
</file>