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FAD" w:rsidRDefault="003E1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45479"/>
            <wp:effectExtent l="19050" t="0" r="5080" b="0"/>
            <wp:docPr id="1" name="Рисунок 1" descr="C:\Users\user\Desktop\20191119-113724_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45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1.4. Сайт создается в целях активного внедрения информационных и коммуникационных технологий в практику деятельности ДОУ, информационной открытости, информирования обучающихся, населения.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1.5.Сайт является не отдельным, специфическим видом деятельности, а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 ДОУ.</w:t>
      </w:r>
    </w:p>
    <w:p w:rsidR="003E1FAD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2. Цели и задачи сайта ДОУ</w:t>
      </w:r>
    </w:p>
    <w:p w:rsidR="003E1FAD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 xml:space="preserve">2.1. Цель: поддержка процесса информатизации в ДОУ путем развития единого образовательного информационного пространства; представление образовательного учреждения в </w:t>
      </w:r>
      <w:proofErr w:type="spellStart"/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Интернет-сообществе</w:t>
      </w:r>
      <w:proofErr w:type="spellEnd"/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 Задачи: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2.2.1. Обеспечение открытости деятельности ДОУ и освещение его деятельности в сети Интернет.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2.2.2. Создание условий для взаимодействия и информирования всех участников образовательного процесса: воспитателей, воспитанников и их родителей.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2.2.3. Оперативное и объективное информирование о происходящих в ДОУ процессах.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2.2.4. Распространение педагогического опыта участников образовательного процесса.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2.2.5. Формирование целостного позитивного образа образовательного пространства ДОУ.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3. Требования к содержанию сайта.</w:t>
      </w:r>
    </w:p>
    <w:p w:rsidR="003E1FAD" w:rsidRPr="00B03EC7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Политика содержания сайта ДОУ определяется Советом трудового коллектива и не должна противоречить законодательству РФ.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 Сайт ДОУ должен содержать: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3.1.1. Контактную информацию о ДОУ: юридический адрес, номер телефона, факса, адрес электронной почты.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3.1.2. Данные об администрации ДОУ: ФИО руководителя и его заместителей.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3.1.3. Электронные версии организационных документов ДОУ: устав, лицензию, свидетельство о государственной аккредитации, учебный план, публичный отчет о деятельности образовательного учреждения, план работы образовательного учреждения на учебный год, другие организационные документы на усмотрение образовательного учреждения.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3.1.4. Положение о правилах приема и отчислении детей в образовательное учреждение.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3.1.5. Материалы по организации учебного процесса, режиме обучения.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3.1.6. Материалы о постоянно действующих направлениях в работе ДОУ (научно-исследовательская деятельность педагогов, воспитанников и их родителей, проекты, творческие работы и т.д.).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3.1.7. Материалы о персональных данных воспитателей, работников, выпускников, деловых партнерах и т.д. (только с письменного согласия лица, чьи персональные данные размещаются).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 xml:space="preserve">3.1.8. Материально-техническое обеспечение образовательной деятельности, в том числе: наличие оборудованных  помещений, приспособленных для использования инвалидами и лицами с ограниченными возможностями здоровья; обеспечение доступа  в здание ДОУ инвалидов и лиц с </w:t>
      </w:r>
      <w:proofErr w:type="spellStart"/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ОВЗ;Условия</w:t>
      </w:r>
      <w:proofErr w:type="spellEnd"/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 питания воспитанников, в том числе  лиц с ОВЗ; условия охраны здоровья детей, в том числе  и лиц с ОВЗ; доступ к информационным системам, в том числе приспособленным для использования инвалидами и лицами с ОВЗ.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3.1.9. Координаты администратора сайта.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 Сайт ДОУ может содержать: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3.2.1. Материалы о событиях текущей жизни ДОУ (деятельность детских объединений, праздники, конференции, конкурсы, выставки, тематические вечера и т.д.).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3.2.2. Материалы о действующих направлениях в работе ДОУ (музей, участие в проектах, и.т.д.).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3.2.3. Материалы передового педагогического опыта.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3.2.4. Творческие работы педагогов, воспитанников и их родителей.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3.2.5. Материалы, размещенные воспитателями по своей деятельности (вплоть до отдельного раздела по какому либо направлению).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3.2.6. Элементы дистанционной поддержки обучения и воспитания (например, виртуальный консультационный пункт).</w:t>
      </w:r>
    </w:p>
    <w:p w:rsidR="003E1FAD" w:rsidRPr="00B03EC7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 К размещению на сайте ДОУ </w:t>
      </w: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запрещены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: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3.3.2. Информационные материалы, порочащие честь, достоинство или деловую репутацию граждан или организаций.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3.3.4.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3.3.5. Любые виды рекламы, целью которой является получение прибыли другими организациями и учреждениями.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3.3.6. Иные информационные материалы, запрещенные к опубликованию законодательством Российской Федерации. В текстовой информации Сайта не должно быть грубых грамматических и орфографических ошибок.</w:t>
      </w:r>
    </w:p>
    <w:p w:rsidR="003E1FAD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lastRenderedPageBreak/>
        <w:t>4. Ответственность.</w:t>
      </w:r>
    </w:p>
    <w:p w:rsidR="003E1FAD" w:rsidRPr="00B03EC7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4.1. Руководитель образовательного учреждения несет персональную ответственность за содержательное наполнение сайта ДОУ.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4.2. При нарушении п.3.3.1. - 3.3.6. настоящего Положения соответствующее лицо может быть привлечено к административной либо уголовной ответственности, согласно действующему законодательству.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4.3. 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4.3.1. В несвоевременном обновлении информации.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4.3.2. В совершении действий, повлекших причинение вреда информационному сайту и деловой репутации кого-либо из участников образовательного процесса.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4.3.3. В невыполнении необходимых программно-технических мер по обеспечению функционирования сайта.</w:t>
      </w:r>
    </w:p>
    <w:p w:rsidR="003E1FAD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5. Организация информационного сопровождения Сайта.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5.1. Администратор сайта может создать творческую группу в составе: 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педагоги ДОУ;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узкие специалисты ДОУ;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родители;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5.2. Доступ к информации на сайте имеют все педагогические работники, воспитанники и их родители. 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5.3. Информационное наполнение Сайта осуществляется совместными усилиями администратора Сайта, руководителя образовательного учреждения, его заместителей, методических объединений.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5.5. Информация, готовая для размещения на сайте, предоставляется в электронном виде администратором, который предоставляет ее для предварительного ознакомления, согласования с членами творческой группы и оперативно обеспечивает ее размещение и своевременное обновление.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5.7. Периодичность заполнения Сайта проводится не реже одного раза в месяц.</w:t>
      </w:r>
    </w:p>
    <w:p w:rsidR="003E1FAD" w:rsidRPr="00B03EC7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3E1FAD" w:rsidRPr="00FE75CF" w:rsidRDefault="003E1FAD" w:rsidP="003E1F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03EC7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Финансирование и материально-техническое обеспечение.</w:t>
      </w:r>
    </w:p>
    <w:p w:rsidR="003E1FAD" w:rsidRPr="00B03EC7" w:rsidRDefault="003E1FAD" w:rsidP="003E1FAD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6.1.Финансирование создания и поддержки сайта ДОУ осуществляется за счет средств образовательного учреждения, привлечения внебюджетных источников.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6.2. Руководитель образовательного учреждения может устанавливать доплату за администрирование сайта ДОУ.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6.3. В качестве поощрения сотрудников творческой группы руководитель образовательного учреждения имеет право: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награждать почетными грамотами;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поощрять ценными подарками;</w:t>
      </w:r>
      <w:r w:rsidRPr="00B03EC7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br/>
        <w:t>- предлагать другие формы поощрения. </w:t>
      </w:r>
    </w:p>
    <w:p w:rsidR="003E1FAD" w:rsidRPr="00B03EC7" w:rsidRDefault="003E1FAD" w:rsidP="003E1FAD">
      <w:pPr>
        <w:rPr>
          <w:rFonts w:ascii="Times New Roman" w:hAnsi="Times New Roman" w:cs="Times New Roman"/>
          <w:sz w:val="28"/>
          <w:szCs w:val="28"/>
        </w:rPr>
      </w:pPr>
    </w:p>
    <w:p w:rsidR="003E1FAD" w:rsidRPr="003E1FAD" w:rsidRDefault="003E1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0470" cy="8802127"/>
            <wp:effectExtent l="19050" t="0" r="5080" b="0"/>
            <wp:docPr id="2" name="Рисунок 2" descr="C:\Users\user\Desktop\20191120-111038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111038_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02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1FAD" w:rsidRPr="003E1FAD" w:rsidSect="003E1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E1FAD"/>
    <w:rsid w:val="003E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984</Words>
  <Characters>5614</Characters>
  <Application>Microsoft Office Word</Application>
  <DocSecurity>0</DocSecurity>
  <Lines>46</Lines>
  <Paragraphs>13</Paragraphs>
  <ScaleCrop>false</ScaleCrop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2019-11-20T08:47:00Z</dcterms:created>
  <dcterms:modified xsi:type="dcterms:W3CDTF">2019-11-20T08:50:00Z</dcterms:modified>
</cp:coreProperties>
</file>